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4AC7" w14:textId="3B52EF31" w:rsidR="00183D8D" w:rsidRDefault="00926C21" w:rsidP="00C9456B">
      <w:pPr>
        <w:jc w:val="center"/>
        <w:rPr>
          <w:b/>
          <w:sz w:val="28"/>
          <w:szCs w:val="28"/>
        </w:rPr>
      </w:pPr>
      <w:r>
        <w:rPr>
          <w:b/>
          <w:sz w:val="28"/>
          <w:szCs w:val="28"/>
        </w:rPr>
        <w:t xml:space="preserve">                                 </w:t>
      </w:r>
    </w:p>
    <w:p w14:paraId="25AAB740" w14:textId="0512918C" w:rsidR="008D587A" w:rsidRPr="008D587A" w:rsidRDefault="00C9456B" w:rsidP="00C9456B">
      <w:pPr>
        <w:jc w:val="center"/>
        <w:rPr>
          <w:b/>
          <w:sz w:val="28"/>
          <w:szCs w:val="28"/>
        </w:rPr>
      </w:pPr>
      <w:r w:rsidRPr="008D587A">
        <w:rPr>
          <w:b/>
          <w:sz w:val="28"/>
          <w:szCs w:val="28"/>
        </w:rPr>
        <w:t>Systems of Manuals, Handbooks and Monitoring</w:t>
      </w:r>
      <w:r w:rsidR="005A2AEE" w:rsidRPr="008D587A">
        <w:rPr>
          <w:b/>
          <w:sz w:val="28"/>
          <w:szCs w:val="28"/>
        </w:rPr>
        <w:t xml:space="preserve"> Procedures</w:t>
      </w:r>
    </w:p>
    <w:p w14:paraId="1B76B7FE" w14:textId="28883DED" w:rsidR="00B763BF" w:rsidRPr="00AE7962" w:rsidRDefault="00B763BF">
      <w:pPr>
        <w:rPr>
          <w:sz w:val="24"/>
          <w:szCs w:val="24"/>
        </w:rPr>
      </w:pPr>
      <w:r w:rsidRPr="00AE7962">
        <w:rPr>
          <w:sz w:val="24"/>
          <w:szCs w:val="24"/>
        </w:rPr>
        <w:t xml:space="preserve">The </w:t>
      </w:r>
      <w:r w:rsidR="00432EB7">
        <w:rPr>
          <w:sz w:val="24"/>
          <w:szCs w:val="24"/>
        </w:rPr>
        <w:t>Green Country Workf</w:t>
      </w:r>
      <w:r w:rsidR="006452E7">
        <w:rPr>
          <w:sz w:val="24"/>
          <w:szCs w:val="24"/>
        </w:rPr>
        <w:t>orce</w:t>
      </w:r>
      <w:r w:rsidRPr="00AE7962">
        <w:rPr>
          <w:sz w:val="24"/>
          <w:szCs w:val="24"/>
        </w:rPr>
        <w:t xml:space="preserve"> Development Board (</w:t>
      </w:r>
      <w:r w:rsidR="006452E7">
        <w:rPr>
          <w:sz w:val="24"/>
          <w:szCs w:val="24"/>
        </w:rPr>
        <w:t>GC</w:t>
      </w:r>
      <w:r w:rsidRPr="00AE7962">
        <w:rPr>
          <w:sz w:val="24"/>
          <w:szCs w:val="24"/>
        </w:rPr>
        <w:t xml:space="preserve">WDB) will maintain a system of coordinated manuals of policies, procedures, and administrative rules that govern the </w:t>
      </w:r>
      <w:r w:rsidR="00C9456B" w:rsidRPr="00AE7962">
        <w:rPr>
          <w:sz w:val="24"/>
          <w:szCs w:val="24"/>
        </w:rPr>
        <w:t>organization</w:t>
      </w:r>
      <w:r w:rsidRPr="00AE7962">
        <w:rPr>
          <w:sz w:val="24"/>
          <w:szCs w:val="24"/>
        </w:rPr>
        <w:t xml:space="preserve">, and are made available to all employees and, as applicable, the public. </w:t>
      </w:r>
    </w:p>
    <w:p w14:paraId="58CB9E91" w14:textId="3191DEF0" w:rsidR="00C9456B" w:rsidRPr="00AE7962" w:rsidRDefault="00C9456B">
      <w:pPr>
        <w:rPr>
          <w:b/>
          <w:sz w:val="24"/>
          <w:szCs w:val="24"/>
        </w:rPr>
      </w:pPr>
      <w:r w:rsidRPr="00AE7962">
        <w:rPr>
          <w:b/>
          <w:sz w:val="24"/>
          <w:szCs w:val="24"/>
        </w:rPr>
        <w:t xml:space="preserve">I. </w:t>
      </w:r>
      <w:r w:rsidR="00F10D38" w:rsidRPr="00AE7962">
        <w:rPr>
          <w:b/>
          <w:sz w:val="24"/>
          <w:szCs w:val="24"/>
        </w:rPr>
        <w:tab/>
      </w:r>
      <w:r w:rsidR="00B763BF" w:rsidRPr="00AE7962">
        <w:rPr>
          <w:b/>
          <w:sz w:val="24"/>
          <w:szCs w:val="24"/>
        </w:rPr>
        <w:t>Manuals and Handbooks</w:t>
      </w:r>
    </w:p>
    <w:p w14:paraId="7E940153" w14:textId="2C6A2C3B" w:rsidR="00B763BF" w:rsidRPr="00AE7962" w:rsidRDefault="00286E46">
      <w:pPr>
        <w:rPr>
          <w:sz w:val="24"/>
          <w:szCs w:val="24"/>
        </w:rPr>
      </w:pPr>
      <w:r w:rsidRPr="00AE7962">
        <w:rPr>
          <w:sz w:val="24"/>
          <w:szCs w:val="24"/>
        </w:rPr>
        <w:t>This policy</w:t>
      </w:r>
      <w:r w:rsidR="006510E7" w:rsidRPr="00AE7962">
        <w:rPr>
          <w:sz w:val="24"/>
          <w:szCs w:val="24"/>
        </w:rPr>
        <w:t xml:space="preserve"> </w:t>
      </w:r>
      <w:r w:rsidR="00B763BF" w:rsidRPr="00AE7962">
        <w:rPr>
          <w:sz w:val="24"/>
          <w:szCs w:val="24"/>
        </w:rPr>
        <w:t xml:space="preserve">will govern the process for creation, approval, annual review and issuance of policies, </w:t>
      </w:r>
      <w:r w:rsidR="00C747F3">
        <w:rPr>
          <w:sz w:val="24"/>
          <w:szCs w:val="24"/>
        </w:rPr>
        <w:t xml:space="preserve">operation memorandums, and </w:t>
      </w:r>
      <w:r w:rsidR="00B763BF" w:rsidRPr="00AE7962">
        <w:rPr>
          <w:sz w:val="24"/>
          <w:szCs w:val="24"/>
        </w:rPr>
        <w:t>procedures</w:t>
      </w:r>
      <w:r w:rsidR="00C747F3">
        <w:rPr>
          <w:sz w:val="24"/>
          <w:szCs w:val="24"/>
        </w:rPr>
        <w:t xml:space="preserve"> </w:t>
      </w:r>
      <w:r w:rsidR="00B763BF" w:rsidRPr="00AE7962">
        <w:rPr>
          <w:sz w:val="24"/>
          <w:szCs w:val="24"/>
        </w:rPr>
        <w:t xml:space="preserve">used by the </w:t>
      </w:r>
      <w:r w:rsidR="00C9456B" w:rsidRPr="00AE7962">
        <w:rPr>
          <w:sz w:val="24"/>
          <w:szCs w:val="24"/>
        </w:rPr>
        <w:t>organization</w:t>
      </w:r>
      <w:r w:rsidR="00B763BF" w:rsidRPr="00AE7962">
        <w:rPr>
          <w:sz w:val="24"/>
          <w:szCs w:val="24"/>
        </w:rPr>
        <w:t xml:space="preserve">. </w:t>
      </w:r>
    </w:p>
    <w:p w14:paraId="164483B3" w14:textId="4A88F778" w:rsidR="00463FE4" w:rsidRDefault="00C9456B" w:rsidP="00E41A59">
      <w:pPr>
        <w:spacing w:after="0"/>
        <w:rPr>
          <w:sz w:val="24"/>
          <w:szCs w:val="24"/>
        </w:rPr>
      </w:pPr>
      <w:r w:rsidRPr="00AE7962">
        <w:rPr>
          <w:sz w:val="24"/>
          <w:szCs w:val="24"/>
        </w:rPr>
        <w:tab/>
      </w:r>
      <w:r w:rsidR="00B763BF" w:rsidRPr="00AE7962">
        <w:rPr>
          <w:sz w:val="24"/>
          <w:szCs w:val="24"/>
        </w:rPr>
        <w:t>A</w:t>
      </w:r>
      <w:r w:rsidR="00B763BF" w:rsidRPr="00463FE4">
        <w:rPr>
          <w:sz w:val="24"/>
          <w:szCs w:val="24"/>
        </w:rPr>
        <w:t>. Organization</w:t>
      </w:r>
      <w:r w:rsidR="00B763BF" w:rsidRPr="00AE7962">
        <w:rPr>
          <w:sz w:val="24"/>
          <w:szCs w:val="24"/>
        </w:rPr>
        <w:t xml:space="preserve">: </w:t>
      </w:r>
      <w:r w:rsidR="00E41A59">
        <w:rPr>
          <w:sz w:val="24"/>
          <w:szCs w:val="24"/>
        </w:rPr>
        <w:t xml:space="preserve"> </w:t>
      </w:r>
      <w:r w:rsidR="00B763BF" w:rsidRPr="00AE7962">
        <w:rPr>
          <w:sz w:val="24"/>
          <w:szCs w:val="24"/>
        </w:rPr>
        <w:t xml:space="preserve">A uniform system will ensure that topics are grouped by management </w:t>
      </w:r>
      <w:r w:rsidR="00E41A59">
        <w:rPr>
          <w:sz w:val="24"/>
          <w:szCs w:val="24"/>
        </w:rPr>
        <w:tab/>
      </w:r>
      <w:r w:rsidR="00E41A59">
        <w:rPr>
          <w:sz w:val="24"/>
          <w:szCs w:val="24"/>
        </w:rPr>
        <w:tab/>
      </w:r>
      <w:r w:rsidR="00B763BF" w:rsidRPr="00AE7962">
        <w:rPr>
          <w:sz w:val="24"/>
          <w:szCs w:val="24"/>
        </w:rPr>
        <w:t>category</w:t>
      </w:r>
      <w:r w:rsidR="00E41A59">
        <w:rPr>
          <w:sz w:val="24"/>
          <w:szCs w:val="24"/>
        </w:rPr>
        <w:t xml:space="preserve"> </w:t>
      </w:r>
      <w:r w:rsidR="00B763BF" w:rsidRPr="00AE7962">
        <w:rPr>
          <w:sz w:val="24"/>
          <w:szCs w:val="24"/>
        </w:rPr>
        <w:t xml:space="preserve">or like </w:t>
      </w:r>
      <w:r w:rsidR="00183D8D" w:rsidRPr="00AE7962">
        <w:rPr>
          <w:sz w:val="24"/>
          <w:szCs w:val="24"/>
        </w:rPr>
        <w:t>topics,</w:t>
      </w:r>
      <w:r w:rsidR="00B763BF" w:rsidRPr="00AE7962">
        <w:rPr>
          <w:sz w:val="24"/>
          <w:szCs w:val="24"/>
        </w:rPr>
        <w:t xml:space="preserve"> </w:t>
      </w:r>
      <w:r w:rsidR="006112DE">
        <w:rPr>
          <w:sz w:val="24"/>
          <w:szCs w:val="24"/>
        </w:rPr>
        <w:t>so</w:t>
      </w:r>
      <w:r w:rsidR="00B763BF" w:rsidRPr="00AE7962">
        <w:rPr>
          <w:sz w:val="24"/>
          <w:szCs w:val="24"/>
        </w:rPr>
        <w:t xml:space="preserve"> duplication is eliminated.</w:t>
      </w:r>
      <w:r w:rsidR="00B07861">
        <w:rPr>
          <w:sz w:val="24"/>
          <w:szCs w:val="24"/>
        </w:rPr>
        <w:t xml:space="preserve">  </w:t>
      </w:r>
      <w:r w:rsidR="00463FE4">
        <w:rPr>
          <w:sz w:val="24"/>
          <w:szCs w:val="24"/>
        </w:rPr>
        <w:t>Content sections will be as follows:</w:t>
      </w:r>
    </w:p>
    <w:p w14:paraId="537030B9" w14:textId="77777777" w:rsidR="00D33F96" w:rsidRDefault="00463FE4" w:rsidP="00E41A59">
      <w:pPr>
        <w:spacing w:after="0"/>
        <w:rPr>
          <w:sz w:val="24"/>
          <w:szCs w:val="24"/>
        </w:rPr>
      </w:pPr>
      <w:r>
        <w:rPr>
          <w:sz w:val="24"/>
          <w:szCs w:val="24"/>
        </w:rPr>
        <w:tab/>
      </w:r>
      <w:r>
        <w:rPr>
          <w:sz w:val="24"/>
          <w:szCs w:val="24"/>
        </w:rPr>
        <w:tab/>
      </w:r>
      <w:r>
        <w:rPr>
          <w:sz w:val="24"/>
          <w:szCs w:val="24"/>
        </w:rPr>
        <w:tab/>
      </w:r>
    </w:p>
    <w:p w14:paraId="6C637378" w14:textId="7D722CB3" w:rsidR="00463FE4" w:rsidRDefault="00D33F96" w:rsidP="00E41A59">
      <w:pPr>
        <w:spacing w:after="0"/>
        <w:rPr>
          <w:sz w:val="24"/>
          <w:szCs w:val="24"/>
        </w:rPr>
      </w:pPr>
      <w:r>
        <w:rPr>
          <w:sz w:val="24"/>
          <w:szCs w:val="24"/>
        </w:rPr>
        <w:tab/>
      </w:r>
      <w:r>
        <w:rPr>
          <w:sz w:val="24"/>
          <w:szCs w:val="24"/>
        </w:rPr>
        <w:tab/>
      </w:r>
      <w:r>
        <w:rPr>
          <w:sz w:val="24"/>
          <w:szCs w:val="24"/>
        </w:rPr>
        <w:tab/>
      </w:r>
      <w:r w:rsidR="00463FE4">
        <w:rPr>
          <w:sz w:val="24"/>
          <w:szCs w:val="24"/>
        </w:rPr>
        <w:t>Organization and Administration</w:t>
      </w:r>
      <w:r w:rsidR="00D61351">
        <w:rPr>
          <w:sz w:val="24"/>
          <w:szCs w:val="24"/>
        </w:rPr>
        <w:t xml:space="preserve"> </w:t>
      </w:r>
      <w:r w:rsidR="00D61351">
        <w:rPr>
          <w:sz w:val="24"/>
          <w:szCs w:val="24"/>
        </w:rPr>
        <w:tab/>
      </w:r>
      <w:r w:rsidR="00D61351">
        <w:rPr>
          <w:sz w:val="24"/>
          <w:szCs w:val="24"/>
        </w:rPr>
        <w:tab/>
        <w:t>Series 010000</w:t>
      </w:r>
    </w:p>
    <w:p w14:paraId="4BA0972C" w14:textId="0C00397E" w:rsidR="00463FE4" w:rsidRDefault="00463FE4" w:rsidP="00E41A59">
      <w:pPr>
        <w:spacing w:after="0"/>
        <w:rPr>
          <w:sz w:val="24"/>
          <w:szCs w:val="24"/>
        </w:rPr>
      </w:pPr>
      <w:r>
        <w:rPr>
          <w:sz w:val="24"/>
          <w:szCs w:val="24"/>
        </w:rPr>
        <w:tab/>
      </w:r>
      <w:r>
        <w:rPr>
          <w:sz w:val="24"/>
          <w:szCs w:val="24"/>
        </w:rPr>
        <w:tab/>
      </w:r>
      <w:r>
        <w:rPr>
          <w:sz w:val="24"/>
          <w:szCs w:val="24"/>
        </w:rPr>
        <w:tab/>
        <w:t>Information Management</w:t>
      </w:r>
      <w:r w:rsidR="00D61351">
        <w:rPr>
          <w:sz w:val="24"/>
          <w:szCs w:val="24"/>
        </w:rPr>
        <w:tab/>
      </w:r>
      <w:r w:rsidR="00D61351">
        <w:rPr>
          <w:sz w:val="24"/>
          <w:szCs w:val="24"/>
        </w:rPr>
        <w:tab/>
      </w:r>
      <w:r w:rsidR="00D61351">
        <w:rPr>
          <w:sz w:val="24"/>
          <w:szCs w:val="24"/>
        </w:rPr>
        <w:tab/>
        <w:t>Series 020000</w:t>
      </w:r>
    </w:p>
    <w:p w14:paraId="51ACC7EC" w14:textId="4A613906" w:rsidR="00463FE4" w:rsidRDefault="00463FE4" w:rsidP="00E41A59">
      <w:pPr>
        <w:spacing w:after="0"/>
        <w:rPr>
          <w:sz w:val="24"/>
          <w:szCs w:val="24"/>
        </w:rPr>
      </w:pPr>
      <w:r>
        <w:rPr>
          <w:sz w:val="24"/>
          <w:szCs w:val="24"/>
        </w:rPr>
        <w:tab/>
      </w:r>
      <w:r>
        <w:rPr>
          <w:sz w:val="24"/>
          <w:szCs w:val="24"/>
        </w:rPr>
        <w:tab/>
      </w:r>
      <w:r>
        <w:rPr>
          <w:sz w:val="24"/>
          <w:szCs w:val="24"/>
        </w:rPr>
        <w:tab/>
        <w:t>Programs and Eligibility</w:t>
      </w:r>
      <w:r w:rsidR="00D61351">
        <w:rPr>
          <w:sz w:val="24"/>
          <w:szCs w:val="24"/>
        </w:rPr>
        <w:tab/>
      </w:r>
      <w:r w:rsidR="00D61351">
        <w:rPr>
          <w:sz w:val="24"/>
          <w:szCs w:val="24"/>
        </w:rPr>
        <w:tab/>
      </w:r>
      <w:r w:rsidR="00D61351">
        <w:rPr>
          <w:sz w:val="24"/>
          <w:szCs w:val="24"/>
        </w:rPr>
        <w:tab/>
        <w:t>Series 030000</w:t>
      </w:r>
    </w:p>
    <w:p w14:paraId="27DE84B3" w14:textId="17C5CE1B" w:rsidR="00463FE4" w:rsidRDefault="00463FE4" w:rsidP="00E41A59">
      <w:pPr>
        <w:spacing w:after="0"/>
        <w:rPr>
          <w:sz w:val="24"/>
          <w:szCs w:val="24"/>
        </w:rPr>
      </w:pPr>
      <w:r>
        <w:rPr>
          <w:sz w:val="24"/>
          <w:szCs w:val="24"/>
        </w:rPr>
        <w:tab/>
      </w:r>
      <w:r>
        <w:rPr>
          <w:sz w:val="24"/>
          <w:szCs w:val="24"/>
        </w:rPr>
        <w:tab/>
      </w:r>
      <w:r>
        <w:rPr>
          <w:sz w:val="24"/>
          <w:szCs w:val="24"/>
        </w:rPr>
        <w:tab/>
        <w:t>Training</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040000</w:t>
      </w:r>
    </w:p>
    <w:p w14:paraId="385BD287" w14:textId="64A518A0" w:rsidR="00463FE4" w:rsidRDefault="00463FE4" w:rsidP="00E41A59">
      <w:pPr>
        <w:spacing w:after="0"/>
        <w:rPr>
          <w:sz w:val="24"/>
          <w:szCs w:val="24"/>
        </w:rPr>
      </w:pPr>
      <w:r>
        <w:rPr>
          <w:sz w:val="24"/>
          <w:szCs w:val="24"/>
        </w:rPr>
        <w:tab/>
      </w:r>
      <w:r>
        <w:rPr>
          <w:sz w:val="24"/>
          <w:szCs w:val="24"/>
        </w:rPr>
        <w:tab/>
      </w:r>
      <w:r>
        <w:rPr>
          <w:sz w:val="24"/>
          <w:szCs w:val="24"/>
        </w:rPr>
        <w:tab/>
        <w:t>Compliance</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050000</w:t>
      </w:r>
    </w:p>
    <w:p w14:paraId="47B2D0ED" w14:textId="0C810111" w:rsidR="00463FE4" w:rsidRDefault="00463FE4" w:rsidP="00E41A59">
      <w:pPr>
        <w:spacing w:after="0"/>
        <w:rPr>
          <w:sz w:val="24"/>
          <w:szCs w:val="24"/>
        </w:rPr>
      </w:pPr>
      <w:r>
        <w:rPr>
          <w:sz w:val="24"/>
          <w:szCs w:val="24"/>
        </w:rPr>
        <w:tab/>
      </w:r>
      <w:r>
        <w:rPr>
          <w:sz w:val="24"/>
          <w:szCs w:val="24"/>
        </w:rPr>
        <w:tab/>
      </w:r>
      <w:r>
        <w:rPr>
          <w:sz w:val="24"/>
          <w:szCs w:val="24"/>
        </w:rPr>
        <w:tab/>
        <w:t>Fiscal</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060000</w:t>
      </w:r>
    </w:p>
    <w:p w14:paraId="57353902" w14:textId="7A770A3F" w:rsidR="00463FE4" w:rsidRDefault="00463FE4" w:rsidP="00E41A59">
      <w:pPr>
        <w:spacing w:after="0"/>
        <w:rPr>
          <w:sz w:val="24"/>
          <w:szCs w:val="24"/>
        </w:rPr>
      </w:pPr>
      <w:r>
        <w:rPr>
          <w:sz w:val="24"/>
          <w:szCs w:val="24"/>
        </w:rPr>
        <w:tab/>
      </w:r>
      <w:r>
        <w:rPr>
          <w:sz w:val="24"/>
          <w:szCs w:val="24"/>
        </w:rPr>
        <w:tab/>
      </w:r>
      <w:r>
        <w:rPr>
          <w:sz w:val="24"/>
          <w:szCs w:val="24"/>
        </w:rPr>
        <w:tab/>
        <w:t>Business Services</w:t>
      </w:r>
      <w:r w:rsidR="00D61351">
        <w:rPr>
          <w:sz w:val="24"/>
          <w:szCs w:val="24"/>
        </w:rPr>
        <w:tab/>
      </w:r>
      <w:r w:rsidR="00D61351">
        <w:rPr>
          <w:sz w:val="24"/>
          <w:szCs w:val="24"/>
        </w:rPr>
        <w:tab/>
      </w:r>
      <w:r w:rsidR="00D61351">
        <w:rPr>
          <w:sz w:val="24"/>
          <w:szCs w:val="24"/>
        </w:rPr>
        <w:tab/>
      </w:r>
      <w:r w:rsidR="00D61351">
        <w:rPr>
          <w:sz w:val="24"/>
          <w:szCs w:val="24"/>
        </w:rPr>
        <w:tab/>
        <w:t>Series 070000</w:t>
      </w:r>
    </w:p>
    <w:p w14:paraId="4811D135" w14:textId="4D4E5ECF" w:rsidR="00463FE4" w:rsidRDefault="00463FE4" w:rsidP="00E41A59">
      <w:pPr>
        <w:spacing w:after="0"/>
        <w:rPr>
          <w:sz w:val="24"/>
          <w:szCs w:val="24"/>
        </w:rPr>
      </w:pPr>
      <w:r>
        <w:rPr>
          <w:sz w:val="24"/>
          <w:szCs w:val="24"/>
        </w:rPr>
        <w:tab/>
      </w:r>
      <w:r>
        <w:rPr>
          <w:sz w:val="24"/>
          <w:szCs w:val="24"/>
        </w:rPr>
        <w:tab/>
      </w:r>
      <w:r>
        <w:rPr>
          <w:sz w:val="24"/>
          <w:szCs w:val="24"/>
        </w:rPr>
        <w:tab/>
        <w:t>Personnel</w:t>
      </w:r>
      <w:r w:rsidR="00D61351">
        <w:rPr>
          <w:sz w:val="24"/>
          <w:szCs w:val="24"/>
        </w:rPr>
        <w:tab/>
      </w:r>
      <w:r w:rsidR="00D61351">
        <w:rPr>
          <w:sz w:val="24"/>
          <w:szCs w:val="24"/>
        </w:rPr>
        <w:tab/>
      </w:r>
      <w:r w:rsidR="00D61351">
        <w:rPr>
          <w:sz w:val="24"/>
          <w:szCs w:val="24"/>
        </w:rPr>
        <w:tab/>
      </w:r>
      <w:r w:rsidR="00D61351">
        <w:rPr>
          <w:sz w:val="24"/>
          <w:szCs w:val="24"/>
        </w:rPr>
        <w:tab/>
      </w:r>
      <w:r w:rsidR="00D61351">
        <w:rPr>
          <w:sz w:val="24"/>
          <w:szCs w:val="24"/>
        </w:rPr>
        <w:tab/>
        <w:t>Series 080000</w:t>
      </w:r>
    </w:p>
    <w:p w14:paraId="52980B42" w14:textId="16AB652F" w:rsidR="00145473" w:rsidRPr="003F020F" w:rsidRDefault="00145473" w:rsidP="00E41A59">
      <w:pPr>
        <w:spacing w:after="0"/>
        <w:rPr>
          <w:sz w:val="24"/>
          <w:szCs w:val="24"/>
        </w:rPr>
      </w:pPr>
      <w:r>
        <w:rPr>
          <w:sz w:val="24"/>
          <w:szCs w:val="24"/>
        </w:rPr>
        <w:tab/>
      </w:r>
      <w:r>
        <w:rPr>
          <w:sz w:val="24"/>
          <w:szCs w:val="24"/>
        </w:rPr>
        <w:tab/>
      </w:r>
      <w:r>
        <w:rPr>
          <w:sz w:val="24"/>
          <w:szCs w:val="24"/>
        </w:rPr>
        <w:tab/>
      </w:r>
      <w:r w:rsidRPr="003F020F">
        <w:rPr>
          <w:sz w:val="24"/>
          <w:szCs w:val="24"/>
        </w:rPr>
        <w:t>E</w:t>
      </w:r>
      <w:r w:rsidR="00890FC3" w:rsidRPr="003F020F">
        <w:rPr>
          <w:sz w:val="24"/>
          <w:szCs w:val="24"/>
        </w:rPr>
        <w:t>qual Employment Opportunities</w:t>
      </w:r>
      <w:r w:rsidRPr="003F020F">
        <w:rPr>
          <w:sz w:val="24"/>
          <w:szCs w:val="24"/>
        </w:rPr>
        <w:tab/>
      </w:r>
      <w:r w:rsidRPr="003F020F">
        <w:rPr>
          <w:sz w:val="24"/>
          <w:szCs w:val="24"/>
        </w:rPr>
        <w:tab/>
        <w:t>Series 090000</w:t>
      </w:r>
    </w:p>
    <w:p w14:paraId="0576D569" w14:textId="5CBEB59D" w:rsidR="0070676E" w:rsidRPr="003F020F" w:rsidRDefault="0070676E" w:rsidP="00E41A59">
      <w:pPr>
        <w:spacing w:after="0"/>
        <w:rPr>
          <w:sz w:val="24"/>
          <w:szCs w:val="24"/>
        </w:rPr>
      </w:pPr>
      <w:r w:rsidRPr="003F020F">
        <w:rPr>
          <w:sz w:val="24"/>
          <w:szCs w:val="24"/>
        </w:rPr>
        <w:tab/>
      </w:r>
      <w:r w:rsidRPr="003F020F">
        <w:rPr>
          <w:sz w:val="24"/>
          <w:szCs w:val="24"/>
        </w:rPr>
        <w:tab/>
      </w:r>
      <w:r w:rsidRPr="003F020F">
        <w:rPr>
          <w:sz w:val="24"/>
          <w:szCs w:val="24"/>
        </w:rPr>
        <w:tab/>
        <w:t>Service Provision</w:t>
      </w:r>
      <w:r w:rsidRPr="003F020F">
        <w:rPr>
          <w:sz w:val="24"/>
          <w:szCs w:val="24"/>
        </w:rPr>
        <w:tab/>
      </w:r>
      <w:r w:rsidRPr="003F020F">
        <w:rPr>
          <w:sz w:val="24"/>
          <w:szCs w:val="24"/>
        </w:rPr>
        <w:tab/>
      </w:r>
      <w:r w:rsidRPr="003F020F">
        <w:rPr>
          <w:sz w:val="24"/>
          <w:szCs w:val="24"/>
        </w:rPr>
        <w:tab/>
      </w:r>
      <w:r w:rsidRPr="003F020F">
        <w:rPr>
          <w:sz w:val="24"/>
          <w:szCs w:val="24"/>
        </w:rPr>
        <w:tab/>
        <w:t>Series 100000</w:t>
      </w:r>
    </w:p>
    <w:p w14:paraId="27AC2843" w14:textId="404196A1" w:rsidR="00463FE4" w:rsidRDefault="00463FE4" w:rsidP="00E41A59">
      <w:pPr>
        <w:spacing w:after="0"/>
        <w:rPr>
          <w:sz w:val="24"/>
          <w:szCs w:val="24"/>
        </w:rPr>
      </w:pPr>
    </w:p>
    <w:p w14:paraId="32461C8E" w14:textId="6052567E" w:rsidR="00463FE4" w:rsidRDefault="00463FE4" w:rsidP="00E41A59">
      <w:pPr>
        <w:spacing w:after="0"/>
        <w:rPr>
          <w:sz w:val="24"/>
          <w:szCs w:val="24"/>
        </w:rPr>
      </w:pPr>
      <w:r>
        <w:rPr>
          <w:sz w:val="24"/>
          <w:szCs w:val="24"/>
        </w:rPr>
        <w:tab/>
        <w:t xml:space="preserve">B. Policy, operation memorandums and procedure development: </w:t>
      </w:r>
    </w:p>
    <w:p w14:paraId="51CD0D9E" w14:textId="42904B2D" w:rsidR="00463FE4" w:rsidRDefault="00463FE4" w:rsidP="00E41A59">
      <w:pPr>
        <w:spacing w:after="0"/>
        <w:rPr>
          <w:sz w:val="24"/>
          <w:szCs w:val="24"/>
        </w:rPr>
      </w:pPr>
    </w:p>
    <w:p w14:paraId="66C6E70D" w14:textId="1DC04175" w:rsidR="00463FE4" w:rsidRPr="00463FE4" w:rsidRDefault="00463FE4" w:rsidP="00463FE4">
      <w:pPr>
        <w:spacing w:after="0"/>
        <w:rPr>
          <w:sz w:val="24"/>
          <w:szCs w:val="24"/>
        </w:rPr>
      </w:pPr>
      <w:r>
        <w:rPr>
          <w:sz w:val="24"/>
          <w:szCs w:val="24"/>
        </w:rPr>
        <w:tab/>
      </w:r>
      <w:r w:rsidR="00D61351">
        <w:rPr>
          <w:sz w:val="24"/>
          <w:szCs w:val="24"/>
        </w:rPr>
        <w:tab/>
      </w:r>
      <w:r w:rsidRPr="00463FE4">
        <w:rPr>
          <w:sz w:val="24"/>
          <w:szCs w:val="24"/>
        </w:rPr>
        <w:t xml:space="preserve">1. </w:t>
      </w:r>
      <w:r w:rsidR="00D61351">
        <w:rPr>
          <w:sz w:val="24"/>
          <w:szCs w:val="24"/>
        </w:rPr>
        <w:t>Board staff</w:t>
      </w:r>
      <w:r w:rsidR="006849CE">
        <w:rPr>
          <w:sz w:val="24"/>
          <w:szCs w:val="24"/>
        </w:rPr>
        <w:t>,</w:t>
      </w:r>
      <w:r w:rsidR="00D61351">
        <w:rPr>
          <w:sz w:val="24"/>
          <w:szCs w:val="24"/>
        </w:rPr>
        <w:t xml:space="preserve"> e</w:t>
      </w:r>
      <w:r w:rsidRPr="00463FE4">
        <w:rPr>
          <w:sz w:val="24"/>
          <w:szCs w:val="24"/>
        </w:rPr>
        <w:t>mployees</w:t>
      </w:r>
      <w:r w:rsidR="006849CE">
        <w:rPr>
          <w:sz w:val="24"/>
          <w:szCs w:val="24"/>
        </w:rPr>
        <w:t xml:space="preserve">, and </w:t>
      </w:r>
      <w:r w:rsidR="00B16C6E">
        <w:rPr>
          <w:sz w:val="24"/>
          <w:szCs w:val="24"/>
        </w:rPr>
        <w:t>sub-recipient contractors</w:t>
      </w:r>
      <w:r w:rsidRPr="00463FE4">
        <w:rPr>
          <w:sz w:val="24"/>
          <w:szCs w:val="24"/>
        </w:rPr>
        <w:t xml:space="preserve"> may submit a proposal </w:t>
      </w:r>
      <w:r w:rsidR="00C21C75">
        <w:rPr>
          <w:sz w:val="24"/>
          <w:szCs w:val="24"/>
        </w:rPr>
        <w:tab/>
      </w:r>
      <w:r w:rsidR="00C21C75">
        <w:rPr>
          <w:sz w:val="24"/>
          <w:szCs w:val="24"/>
        </w:rPr>
        <w:tab/>
      </w:r>
      <w:r w:rsidR="00C21C75">
        <w:rPr>
          <w:sz w:val="24"/>
          <w:szCs w:val="24"/>
        </w:rPr>
        <w:tab/>
      </w:r>
      <w:r w:rsidRPr="00463FE4">
        <w:rPr>
          <w:sz w:val="24"/>
          <w:szCs w:val="24"/>
        </w:rPr>
        <w:t>for creating a new policy or</w:t>
      </w:r>
      <w:r w:rsidR="00D61351">
        <w:rPr>
          <w:sz w:val="24"/>
          <w:szCs w:val="24"/>
        </w:rPr>
        <w:t xml:space="preserve"> </w:t>
      </w:r>
      <w:r w:rsidRPr="00463FE4">
        <w:rPr>
          <w:sz w:val="24"/>
          <w:szCs w:val="24"/>
        </w:rPr>
        <w:t>revising current policy</w:t>
      </w:r>
      <w:r w:rsidR="00D61351">
        <w:rPr>
          <w:sz w:val="24"/>
          <w:szCs w:val="24"/>
        </w:rPr>
        <w:t>, operations memorandum</w:t>
      </w:r>
      <w:r w:rsidRPr="00463FE4">
        <w:rPr>
          <w:sz w:val="24"/>
          <w:szCs w:val="24"/>
        </w:rPr>
        <w:t xml:space="preserve"> </w:t>
      </w:r>
      <w:r w:rsidR="00C21C75">
        <w:rPr>
          <w:sz w:val="24"/>
          <w:szCs w:val="24"/>
        </w:rPr>
        <w:tab/>
      </w:r>
      <w:r w:rsidR="00C21C75">
        <w:rPr>
          <w:sz w:val="24"/>
          <w:szCs w:val="24"/>
        </w:rPr>
        <w:tab/>
      </w:r>
      <w:r w:rsidR="00C21C75">
        <w:rPr>
          <w:sz w:val="24"/>
          <w:szCs w:val="24"/>
        </w:rPr>
        <w:tab/>
      </w:r>
      <w:r w:rsidRPr="00463FE4">
        <w:rPr>
          <w:sz w:val="24"/>
          <w:szCs w:val="24"/>
        </w:rPr>
        <w:t>and/or procedures through their</w:t>
      </w:r>
      <w:r w:rsidR="00D61351">
        <w:rPr>
          <w:sz w:val="24"/>
          <w:szCs w:val="24"/>
        </w:rPr>
        <w:t xml:space="preserve"> </w:t>
      </w:r>
      <w:r w:rsidRPr="00463FE4">
        <w:rPr>
          <w:sz w:val="24"/>
          <w:szCs w:val="24"/>
        </w:rPr>
        <w:t>chain of</w:t>
      </w:r>
      <w:r w:rsidR="00D61351">
        <w:rPr>
          <w:sz w:val="24"/>
          <w:szCs w:val="24"/>
        </w:rPr>
        <w:t xml:space="preserve"> </w:t>
      </w:r>
      <w:r w:rsidRPr="00463FE4">
        <w:rPr>
          <w:sz w:val="24"/>
          <w:szCs w:val="24"/>
        </w:rPr>
        <w:t xml:space="preserve">command to their supervising senior </w:t>
      </w:r>
      <w:r w:rsidR="00C21C75">
        <w:rPr>
          <w:sz w:val="24"/>
          <w:szCs w:val="24"/>
        </w:rPr>
        <w:tab/>
      </w:r>
      <w:r w:rsidR="00C21C75">
        <w:rPr>
          <w:sz w:val="24"/>
          <w:szCs w:val="24"/>
        </w:rPr>
        <w:tab/>
      </w:r>
      <w:r w:rsidR="00C21C75">
        <w:rPr>
          <w:sz w:val="24"/>
          <w:szCs w:val="24"/>
        </w:rPr>
        <w:tab/>
      </w:r>
      <w:r w:rsidRPr="00463FE4">
        <w:rPr>
          <w:sz w:val="24"/>
          <w:szCs w:val="24"/>
        </w:rPr>
        <w:t>staff</w:t>
      </w:r>
      <w:r w:rsidR="00C21C75">
        <w:rPr>
          <w:sz w:val="24"/>
          <w:szCs w:val="24"/>
        </w:rPr>
        <w:t xml:space="preserve"> </w:t>
      </w:r>
      <w:r w:rsidRPr="00463FE4">
        <w:rPr>
          <w:sz w:val="24"/>
          <w:szCs w:val="24"/>
        </w:rPr>
        <w:t>member. Proposals will be in</w:t>
      </w:r>
      <w:r w:rsidR="00C21C75">
        <w:rPr>
          <w:sz w:val="24"/>
          <w:szCs w:val="24"/>
        </w:rPr>
        <w:t xml:space="preserve"> </w:t>
      </w:r>
      <w:r w:rsidRPr="00463FE4">
        <w:rPr>
          <w:sz w:val="24"/>
          <w:szCs w:val="24"/>
        </w:rPr>
        <w:t>“draft” form and</w:t>
      </w:r>
      <w:r w:rsidR="00D61351">
        <w:rPr>
          <w:sz w:val="24"/>
          <w:szCs w:val="24"/>
        </w:rPr>
        <w:t xml:space="preserve"> </w:t>
      </w:r>
      <w:r w:rsidRPr="00463FE4">
        <w:rPr>
          <w:sz w:val="24"/>
          <w:szCs w:val="24"/>
        </w:rPr>
        <w:t xml:space="preserve">consistent with agency </w:t>
      </w:r>
      <w:r w:rsidR="00D61351">
        <w:rPr>
          <w:sz w:val="24"/>
          <w:szCs w:val="24"/>
        </w:rPr>
        <w:tab/>
      </w:r>
      <w:r w:rsidR="00D61351">
        <w:rPr>
          <w:sz w:val="24"/>
          <w:szCs w:val="24"/>
        </w:rPr>
        <w:tab/>
      </w:r>
      <w:r w:rsidR="00D61351">
        <w:rPr>
          <w:sz w:val="24"/>
          <w:szCs w:val="24"/>
        </w:rPr>
        <w:tab/>
      </w:r>
      <w:r w:rsidRPr="00463FE4">
        <w:rPr>
          <w:sz w:val="24"/>
          <w:szCs w:val="24"/>
        </w:rPr>
        <w:t>policy/procedure formatting.</w:t>
      </w:r>
    </w:p>
    <w:p w14:paraId="5C658CE0" w14:textId="078969EE" w:rsidR="00463FE4" w:rsidRPr="00463FE4" w:rsidRDefault="00D61351" w:rsidP="00463FE4">
      <w:pPr>
        <w:spacing w:after="0"/>
        <w:rPr>
          <w:sz w:val="24"/>
          <w:szCs w:val="24"/>
        </w:rPr>
      </w:pPr>
      <w:r>
        <w:rPr>
          <w:sz w:val="24"/>
          <w:szCs w:val="24"/>
        </w:rPr>
        <w:tab/>
      </w:r>
      <w:r>
        <w:rPr>
          <w:sz w:val="24"/>
          <w:szCs w:val="24"/>
        </w:rPr>
        <w:tab/>
      </w:r>
      <w:r w:rsidR="00463FE4" w:rsidRPr="00463FE4">
        <w:rPr>
          <w:sz w:val="24"/>
          <w:szCs w:val="24"/>
        </w:rPr>
        <w:t>2. The senior staff member will review the draft proposal and, if</w:t>
      </w:r>
      <w:r>
        <w:rPr>
          <w:sz w:val="24"/>
          <w:szCs w:val="24"/>
        </w:rPr>
        <w:t xml:space="preserve"> </w:t>
      </w:r>
      <w:r w:rsidR="00463FE4" w:rsidRPr="00463FE4">
        <w:rPr>
          <w:sz w:val="24"/>
          <w:szCs w:val="24"/>
        </w:rPr>
        <w:t>approved,</w:t>
      </w:r>
      <w:r>
        <w:rPr>
          <w:sz w:val="24"/>
          <w:szCs w:val="24"/>
        </w:rPr>
        <w:tab/>
      </w:r>
      <w:r>
        <w:rPr>
          <w:sz w:val="24"/>
          <w:szCs w:val="24"/>
        </w:rPr>
        <w:tab/>
      </w:r>
      <w:r>
        <w:rPr>
          <w:sz w:val="24"/>
          <w:szCs w:val="24"/>
        </w:rPr>
        <w:tab/>
      </w:r>
      <w:r w:rsidR="00463FE4" w:rsidRPr="00463FE4">
        <w:rPr>
          <w:sz w:val="24"/>
          <w:szCs w:val="24"/>
        </w:rPr>
        <w:t xml:space="preserve">submit the draft to the </w:t>
      </w:r>
      <w:r w:rsidR="00522F6C">
        <w:rPr>
          <w:sz w:val="24"/>
          <w:szCs w:val="24"/>
        </w:rPr>
        <w:t>GC</w:t>
      </w:r>
      <w:r>
        <w:rPr>
          <w:sz w:val="24"/>
          <w:szCs w:val="24"/>
        </w:rPr>
        <w:t xml:space="preserve">WDB </w:t>
      </w:r>
      <w:r w:rsidR="00674144">
        <w:rPr>
          <w:sz w:val="24"/>
          <w:szCs w:val="24"/>
        </w:rPr>
        <w:t>Human Resources and Quality Director</w:t>
      </w:r>
      <w:r>
        <w:rPr>
          <w:sz w:val="24"/>
          <w:szCs w:val="24"/>
        </w:rPr>
        <w:t xml:space="preserve"> </w:t>
      </w:r>
      <w:r w:rsidR="00463FE4" w:rsidRPr="00463FE4">
        <w:rPr>
          <w:sz w:val="24"/>
          <w:szCs w:val="24"/>
        </w:rPr>
        <w:t>who</w:t>
      </w:r>
      <w:r>
        <w:rPr>
          <w:sz w:val="24"/>
          <w:szCs w:val="24"/>
        </w:rPr>
        <w:t xml:space="preserve"> </w:t>
      </w:r>
      <w:r w:rsidR="00463FE4" w:rsidRPr="00463FE4">
        <w:rPr>
          <w:sz w:val="24"/>
          <w:szCs w:val="24"/>
        </w:rPr>
        <w:t xml:space="preserve">will </w:t>
      </w:r>
      <w:r w:rsidR="00674144">
        <w:rPr>
          <w:sz w:val="24"/>
          <w:szCs w:val="24"/>
        </w:rPr>
        <w:tab/>
      </w:r>
      <w:r w:rsidR="00674144">
        <w:rPr>
          <w:sz w:val="24"/>
          <w:szCs w:val="24"/>
        </w:rPr>
        <w:tab/>
      </w:r>
      <w:r w:rsidR="00674144">
        <w:rPr>
          <w:sz w:val="24"/>
          <w:szCs w:val="24"/>
        </w:rPr>
        <w:tab/>
      </w:r>
      <w:r w:rsidR="00463FE4" w:rsidRPr="00463FE4">
        <w:rPr>
          <w:sz w:val="24"/>
          <w:szCs w:val="24"/>
        </w:rPr>
        <w:t>assign a</w:t>
      </w:r>
      <w:r>
        <w:rPr>
          <w:sz w:val="24"/>
          <w:szCs w:val="24"/>
        </w:rPr>
        <w:t xml:space="preserve"> series</w:t>
      </w:r>
      <w:r w:rsidR="00463FE4" w:rsidRPr="00463FE4">
        <w:rPr>
          <w:sz w:val="24"/>
          <w:szCs w:val="24"/>
        </w:rPr>
        <w:t xml:space="preserve"> number to new policies/procedures proposals or</w:t>
      </w:r>
      <w:r>
        <w:rPr>
          <w:sz w:val="24"/>
          <w:szCs w:val="24"/>
        </w:rPr>
        <w:t xml:space="preserve"> </w:t>
      </w:r>
      <w:r w:rsidR="00463FE4" w:rsidRPr="00463FE4">
        <w:rPr>
          <w:sz w:val="24"/>
          <w:szCs w:val="24"/>
        </w:rPr>
        <w:t xml:space="preserve">ensure the </w:t>
      </w:r>
      <w:r w:rsidR="00674144">
        <w:rPr>
          <w:sz w:val="24"/>
          <w:szCs w:val="24"/>
        </w:rPr>
        <w:tab/>
      </w:r>
      <w:r w:rsidR="00674144">
        <w:rPr>
          <w:sz w:val="24"/>
          <w:szCs w:val="24"/>
        </w:rPr>
        <w:tab/>
      </w:r>
      <w:r w:rsidR="00674144">
        <w:rPr>
          <w:sz w:val="24"/>
          <w:szCs w:val="24"/>
        </w:rPr>
        <w:tab/>
      </w:r>
      <w:r w:rsidRPr="00463FE4">
        <w:rPr>
          <w:sz w:val="24"/>
          <w:szCs w:val="24"/>
        </w:rPr>
        <w:t>referenced number</w:t>
      </w:r>
      <w:r w:rsidR="00463FE4" w:rsidRPr="00463FE4">
        <w:rPr>
          <w:sz w:val="24"/>
          <w:szCs w:val="24"/>
        </w:rPr>
        <w:t xml:space="preserve"> i</w:t>
      </w:r>
      <w:r>
        <w:rPr>
          <w:sz w:val="24"/>
          <w:szCs w:val="24"/>
        </w:rPr>
        <w:t xml:space="preserve">s </w:t>
      </w:r>
      <w:r>
        <w:rPr>
          <w:sz w:val="24"/>
          <w:szCs w:val="24"/>
        </w:rPr>
        <w:tab/>
      </w:r>
      <w:r w:rsidR="00463FE4" w:rsidRPr="00463FE4">
        <w:rPr>
          <w:sz w:val="24"/>
          <w:szCs w:val="24"/>
        </w:rPr>
        <w:t>correct.</w:t>
      </w:r>
    </w:p>
    <w:p w14:paraId="3EDA657C" w14:textId="7D0D95AC" w:rsidR="00463FE4" w:rsidRPr="00463FE4" w:rsidRDefault="00D61351" w:rsidP="00463FE4">
      <w:pPr>
        <w:spacing w:after="0"/>
        <w:rPr>
          <w:sz w:val="24"/>
          <w:szCs w:val="24"/>
        </w:rPr>
      </w:pPr>
      <w:r>
        <w:rPr>
          <w:sz w:val="24"/>
          <w:szCs w:val="24"/>
        </w:rPr>
        <w:tab/>
      </w:r>
      <w:r>
        <w:rPr>
          <w:sz w:val="24"/>
          <w:szCs w:val="24"/>
        </w:rPr>
        <w:tab/>
      </w:r>
      <w:r w:rsidR="00463FE4" w:rsidRPr="00463FE4">
        <w:rPr>
          <w:sz w:val="24"/>
          <w:szCs w:val="24"/>
        </w:rPr>
        <w:t>3. Revisions to a policy/procedure within 12 months of the effective date</w:t>
      </w:r>
    </w:p>
    <w:p w14:paraId="5D1DB7AE" w14:textId="7FFED7BF" w:rsidR="00B763BF" w:rsidRDefault="00337493" w:rsidP="00E41A59">
      <w:pPr>
        <w:spacing w:after="0"/>
        <w:rPr>
          <w:sz w:val="24"/>
          <w:szCs w:val="24"/>
        </w:rPr>
      </w:pPr>
      <w:r>
        <w:rPr>
          <w:sz w:val="24"/>
          <w:szCs w:val="24"/>
        </w:rPr>
        <w:lastRenderedPageBreak/>
        <w:tab/>
      </w:r>
      <w:r>
        <w:rPr>
          <w:sz w:val="24"/>
          <w:szCs w:val="24"/>
        </w:rPr>
        <w:tab/>
      </w:r>
      <w:r w:rsidR="00463FE4" w:rsidRPr="00463FE4">
        <w:rPr>
          <w:sz w:val="24"/>
          <w:szCs w:val="24"/>
        </w:rPr>
        <w:t>will be issued as a revision memorandum</w:t>
      </w:r>
      <w:r w:rsidR="00D61351">
        <w:rPr>
          <w:sz w:val="24"/>
          <w:szCs w:val="24"/>
        </w:rPr>
        <w:t>.</w:t>
      </w:r>
      <w:r>
        <w:rPr>
          <w:sz w:val="24"/>
          <w:szCs w:val="24"/>
        </w:rPr>
        <w:t xml:space="preserve"> </w:t>
      </w:r>
      <w:r w:rsidR="00463FE4" w:rsidRPr="00463FE4">
        <w:rPr>
          <w:sz w:val="24"/>
          <w:szCs w:val="24"/>
        </w:rPr>
        <w:t xml:space="preserve">Revision memorandums identify </w:t>
      </w:r>
      <w:r>
        <w:rPr>
          <w:sz w:val="24"/>
          <w:szCs w:val="24"/>
        </w:rPr>
        <w:tab/>
      </w:r>
      <w:r>
        <w:rPr>
          <w:sz w:val="24"/>
          <w:szCs w:val="24"/>
        </w:rPr>
        <w:tab/>
      </w:r>
      <w:r>
        <w:rPr>
          <w:sz w:val="24"/>
          <w:szCs w:val="24"/>
        </w:rPr>
        <w:tab/>
      </w:r>
      <w:r w:rsidR="00463FE4" w:rsidRPr="00463FE4">
        <w:rPr>
          <w:sz w:val="24"/>
          <w:szCs w:val="24"/>
        </w:rPr>
        <w:t>required revisions and are</w:t>
      </w:r>
      <w:r>
        <w:rPr>
          <w:sz w:val="24"/>
          <w:szCs w:val="24"/>
        </w:rPr>
        <w:t xml:space="preserve"> </w:t>
      </w:r>
      <w:r w:rsidR="00463FE4" w:rsidRPr="00463FE4">
        <w:rPr>
          <w:sz w:val="24"/>
          <w:szCs w:val="24"/>
        </w:rPr>
        <w:t xml:space="preserve">submitted through the </w:t>
      </w:r>
      <w:r w:rsidR="00610014">
        <w:rPr>
          <w:sz w:val="24"/>
          <w:szCs w:val="24"/>
        </w:rPr>
        <w:t>GC</w:t>
      </w:r>
      <w:r>
        <w:rPr>
          <w:sz w:val="24"/>
          <w:szCs w:val="24"/>
        </w:rPr>
        <w:t xml:space="preserve">WDB </w:t>
      </w:r>
      <w:r w:rsidR="00610014">
        <w:rPr>
          <w:sz w:val="24"/>
          <w:szCs w:val="24"/>
        </w:rPr>
        <w:t xml:space="preserve">Human Resources and </w:t>
      </w:r>
      <w:r w:rsidR="00776291">
        <w:rPr>
          <w:sz w:val="24"/>
          <w:szCs w:val="24"/>
        </w:rPr>
        <w:tab/>
      </w:r>
      <w:r w:rsidR="00776291">
        <w:rPr>
          <w:sz w:val="24"/>
          <w:szCs w:val="24"/>
        </w:rPr>
        <w:tab/>
      </w:r>
      <w:r w:rsidR="00610014">
        <w:rPr>
          <w:sz w:val="24"/>
          <w:szCs w:val="24"/>
        </w:rPr>
        <w:t>Quality Director</w:t>
      </w:r>
      <w:r w:rsidR="00463FE4" w:rsidRPr="00463FE4">
        <w:rPr>
          <w:sz w:val="24"/>
          <w:szCs w:val="24"/>
        </w:rPr>
        <w:t xml:space="preserve">, who </w:t>
      </w:r>
      <w:r>
        <w:rPr>
          <w:sz w:val="24"/>
          <w:szCs w:val="24"/>
        </w:rPr>
        <w:tab/>
      </w:r>
      <w:r w:rsidR="00463FE4" w:rsidRPr="00463FE4">
        <w:rPr>
          <w:sz w:val="24"/>
          <w:szCs w:val="24"/>
        </w:rPr>
        <w:t>will</w:t>
      </w:r>
      <w:r>
        <w:rPr>
          <w:sz w:val="24"/>
          <w:szCs w:val="24"/>
        </w:rPr>
        <w:t xml:space="preserve"> </w:t>
      </w:r>
      <w:r w:rsidR="00463FE4" w:rsidRPr="00463FE4">
        <w:rPr>
          <w:sz w:val="24"/>
          <w:szCs w:val="24"/>
        </w:rPr>
        <w:t>initiate the</w:t>
      </w:r>
      <w:r>
        <w:rPr>
          <w:sz w:val="24"/>
          <w:szCs w:val="24"/>
        </w:rPr>
        <w:t xml:space="preserve"> </w:t>
      </w:r>
      <w:r w:rsidR="00463FE4" w:rsidRPr="00463FE4">
        <w:rPr>
          <w:sz w:val="24"/>
          <w:szCs w:val="24"/>
        </w:rPr>
        <w:t>review process</w:t>
      </w:r>
      <w:r>
        <w:rPr>
          <w:sz w:val="24"/>
          <w:szCs w:val="24"/>
        </w:rPr>
        <w:t xml:space="preserve"> to the appropriate signing </w:t>
      </w:r>
      <w:r w:rsidR="00776291">
        <w:rPr>
          <w:sz w:val="24"/>
          <w:szCs w:val="24"/>
        </w:rPr>
        <w:tab/>
      </w:r>
      <w:r w:rsidR="00776291">
        <w:rPr>
          <w:sz w:val="24"/>
          <w:szCs w:val="24"/>
        </w:rPr>
        <w:tab/>
      </w:r>
      <w:r w:rsidR="00776291">
        <w:rPr>
          <w:sz w:val="24"/>
          <w:szCs w:val="24"/>
        </w:rPr>
        <w:tab/>
      </w:r>
      <w:r>
        <w:rPr>
          <w:sz w:val="24"/>
          <w:szCs w:val="24"/>
        </w:rPr>
        <w:t>authority.</w:t>
      </w:r>
    </w:p>
    <w:p w14:paraId="3FA404D3" w14:textId="77777777" w:rsidR="00E20131" w:rsidRPr="00AE7962" w:rsidRDefault="00E20131" w:rsidP="00E41A59">
      <w:pPr>
        <w:spacing w:after="0"/>
        <w:rPr>
          <w:sz w:val="24"/>
          <w:szCs w:val="24"/>
        </w:rPr>
      </w:pPr>
    </w:p>
    <w:p w14:paraId="09F24F3A" w14:textId="27435C9E" w:rsidR="00C9456B" w:rsidRPr="00AE7962" w:rsidRDefault="00C9456B">
      <w:pPr>
        <w:rPr>
          <w:sz w:val="24"/>
          <w:szCs w:val="24"/>
        </w:rPr>
      </w:pPr>
      <w:r w:rsidRPr="00AE7962">
        <w:rPr>
          <w:sz w:val="24"/>
          <w:szCs w:val="24"/>
        </w:rPr>
        <w:tab/>
      </w:r>
      <w:r w:rsidR="00463FE4">
        <w:rPr>
          <w:sz w:val="24"/>
          <w:szCs w:val="24"/>
        </w:rPr>
        <w:t>C</w:t>
      </w:r>
      <w:r w:rsidR="00B763BF" w:rsidRPr="00AE7962">
        <w:rPr>
          <w:sz w:val="24"/>
          <w:szCs w:val="24"/>
        </w:rPr>
        <w:t xml:space="preserve">. </w:t>
      </w:r>
      <w:r w:rsidR="00B763BF" w:rsidRPr="00337493">
        <w:rPr>
          <w:sz w:val="24"/>
          <w:szCs w:val="24"/>
        </w:rPr>
        <w:t>Compliance Monitoring</w:t>
      </w:r>
      <w:r w:rsidR="00B763BF" w:rsidRPr="00AE7962">
        <w:rPr>
          <w:sz w:val="24"/>
          <w:szCs w:val="24"/>
        </w:rPr>
        <w:t xml:space="preserve">:  A system to monitor compliance with policies, procedures, </w:t>
      </w:r>
      <w:r w:rsidRPr="00AE7962">
        <w:rPr>
          <w:sz w:val="24"/>
          <w:szCs w:val="24"/>
        </w:rPr>
        <w:tab/>
      </w:r>
      <w:r w:rsidR="00B763BF" w:rsidRPr="00AE7962">
        <w:rPr>
          <w:sz w:val="24"/>
          <w:szCs w:val="24"/>
        </w:rPr>
        <w:t>administrative rules, applicable statutes and standards will be outlined</w:t>
      </w:r>
      <w:r w:rsidRPr="00AE7962">
        <w:rPr>
          <w:sz w:val="24"/>
          <w:szCs w:val="24"/>
        </w:rPr>
        <w:t>.</w:t>
      </w:r>
    </w:p>
    <w:p w14:paraId="6508FA17" w14:textId="23022BFD" w:rsidR="000F3CA6" w:rsidRPr="00AE7962" w:rsidRDefault="000F3CA6">
      <w:pPr>
        <w:rPr>
          <w:sz w:val="24"/>
          <w:szCs w:val="24"/>
        </w:rPr>
      </w:pPr>
      <w:r w:rsidRPr="00AE7962">
        <w:rPr>
          <w:sz w:val="24"/>
          <w:szCs w:val="24"/>
        </w:rPr>
        <w:tab/>
      </w:r>
      <w:r w:rsidRPr="00AE7962">
        <w:rPr>
          <w:sz w:val="24"/>
          <w:szCs w:val="24"/>
        </w:rPr>
        <w:tab/>
        <w:t xml:space="preserve">1.  All directives created in the administration of the </w:t>
      </w:r>
      <w:r w:rsidR="00776291">
        <w:rPr>
          <w:sz w:val="24"/>
          <w:szCs w:val="24"/>
        </w:rPr>
        <w:t>Green Country</w:t>
      </w:r>
      <w:r w:rsidRPr="00AE7962">
        <w:rPr>
          <w:sz w:val="24"/>
          <w:szCs w:val="24"/>
        </w:rPr>
        <w:t xml:space="preserve"> Workforce </w:t>
      </w:r>
      <w:r w:rsidR="00E41A59">
        <w:rPr>
          <w:sz w:val="24"/>
          <w:szCs w:val="24"/>
        </w:rPr>
        <w:tab/>
      </w:r>
      <w:r w:rsidR="00E41A59">
        <w:rPr>
          <w:sz w:val="24"/>
          <w:szCs w:val="24"/>
        </w:rPr>
        <w:tab/>
      </w:r>
      <w:r w:rsidR="00E41A59">
        <w:rPr>
          <w:sz w:val="24"/>
          <w:szCs w:val="24"/>
        </w:rPr>
        <w:tab/>
      </w:r>
      <w:r w:rsidRPr="00AE7962">
        <w:rPr>
          <w:sz w:val="24"/>
          <w:szCs w:val="24"/>
        </w:rPr>
        <w:t xml:space="preserve">Development Board will be developed in accordance with federal and state law, </w:t>
      </w:r>
      <w:r w:rsidR="00E41A59">
        <w:rPr>
          <w:sz w:val="24"/>
          <w:szCs w:val="24"/>
        </w:rPr>
        <w:tab/>
      </w:r>
      <w:r w:rsidR="00E41A59">
        <w:rPr>
          <w:sz w:val="24"/>
          <w:szCs w:val="24"/>
        </w:rPr>
        <w:tab/>
      </w:r>
      <w:r w:rsidR="00E41A59">
        <w:rPr>
          <w:sz w:val="24"/>
          <w:szCs w:val="24"/>
        </w:rPr>
        <w:tab/>
      </w:r>
      <w:r w:rsidRPr="00AE7962">
        <w:rPr>
          <w:sz w:val="24"/>
          <w:szCs w:val="24"/>
        </w:rPr>
        <w:t>regulations and guidance.</w:t>
      </w:r>
    </w:p>
    <w:p w14:paraId="1FD523CF" w14:textId="39CF3A54" w:rsidR="00E20131" w:rsidRPr="00AE7962" w:rsidRDefault="000F3CA6" w:rsidP="00E20131">
      <w:pPr>
        <w:spacing w:before="240"/>
        <w:rPr>
          <w:sz w:val="24"/>
          <w:szCs w:val="24"/>
        </w:rPr>
      </w:pPr>
      <w:r w:rsidRPr="00AE7962">
        <w:rPr>
          <w:sz w:val="24"/>
          <w:szCs w:val="24"/>
        </w:rPr>
        <w:tab/>
      </w:r>
      <w:r w:rsidRPr="00AE7962">
        <w:rPr>
          <w:sz w:val="24"/>
          <w:szCs w:val="24"/>
        </w:rPr>
        <w:tab/>
        <w:t xml:space="preserve">2.  </w:t>
      </w:r>
      <w:r w:rsidR="005F4529">
        <w:rPr>
          <w:sz w:val="24"/>
          <w:szCs w:val="24"/>
        </w:rPr>
        <w:t>GC</w:t>
      </w:r>
      <w:r w:rsidRPr="00AE7962">
        <w:rPr>
          <w:sz w:val="24"/>
          <w:szCs w:val="24"/>
        </w:rPr>
        <w:t xml:space="preserve">WDB staff will present to the Board a report detailing justification for new </w:t>
      </w:r>
      <w:r w:rsidRPr="00AE7962">
        <w:rPr>
          <w:sz w:val="24"/>
          <w:szCs w:val="24"/>
        </w:rPr>
        <w:tab/>
      </w:r>
      <w:r w:rsidRPr="00AE7962">
        <w:rPr>
          <w:sz w:val="24"/>
          <w:szCs w:val="24"/>
        </w:rPr>
        <w:tab/>
      </w:r>
      <w:r w:rsidRPr="00AE7962">
        <w:rPr>
          <w:sz w:val="24"/>
          <w:szCs w:val="24"/>
        </w:rPr>
        <w:tab/>
        <w:t>policy or revisions to existing policy.</w:t>
      </w:r>
    </w:p>
    <w:p w14:paraId="717F308F" w14:textId="5F9D06E1" w:rsidR="00C9456B" w:rsidRPr="00AE7962" w:rsidRDefault="00B763BF">
      <w:pPr>
        <w:rPr>
          <w:b/>
          <w:sz w:val="24"/>
          <w:szCs w:val="24"/>
        </w:rPr>
      </w:pPr>
      <w:r w:rsidRPr="00AE7962">
        <w:rPr>
          <w:b/>
          <w:sz w:val="24"/>
          <w:szCs w:val="24"/>
        </w:rPr>
        <w:t xml:space="preserve">II. </w:t>
      </w:r>
      <w:r w:rsidR="00F10D38" w:rsidRPr="00AE7962">
        <w:rPr>
          <w:b/>
          <w:sz w:val="24"/>
          <w:szCs w:val="24"/>
        </w:rPr>
        <w:tab/>
      </w:r>
      <w:r w:rsidRPr="00AE7962">
        <w:rPr>
          <w:b/>
          <w:sz w:val="24"/>
          <w:szCs w:val="24"/>
        </w:rPr>
        <w:t>Responsibility for Adoption of Policies</w:t>
      </w:r>
      <w:r w:rsidR="00C9456B" w:rsidRPr="00AE7962">
        <w:rPr>
          <w:b/>
          <w:sz w:val="24"/>
          <w:szCs w:val="24"/>
        </w:rPr>
        <w:t xml:space="preserve">, </w:t>
      </w:r>
      <w:r w:rsidR="00820D1D">
        <w:rPr>
          <w:b/>
          <w:sz w:val="24"/>
          <w:szCs w:val="24"/>
        </w:rPr>
        <w:t xml:space="preserve">Directives, </w:t>
      </w:r>
      <w:r w:rsidRPr="00AE7962">
        <w:rPr>
          <w:b/>
          <w:sz w:val="24"/>
          <w:szCs w:val="24"/>
        </w:rPr>
        <w:t>Procedures</w:t>
      </w:r>
      <w:r w:rsidR="00C9456B" w:rsidRPr="00AE7962">
        <w:rPr>
          <w:b/>
          <w:sz w:val="24"/>
          <w:szCs w:val="24"/>
        </w:rPr>
        <w:t xml:space="preserve"> and Operations Memorandum</w:t>
      </w:r>
      <w:r w:rsidRPr="00AE7962">
        <w:rPr>
          <w:b/>
          <w:sz w:val="24"/>
          <w:szCs w:val="24"/>
        </w:rPr>
        <w:t xml:space="preserve"> </w:t>
      </w:r>
    </w:p>
    <w:p w14:paraId="41BF0923" w14:textId="61B506F7" w:rsidR="00C9456B" w:rsidRPr="00AE7962" w:rsidRDefault="00B763BF">
      <w:pPr>
        <w:rPr>
          <w:sz w:val="24"/>
          <w:szCs w:val="24"/>
        </w:rPr>
      </w:pPr>
      <w:r w:rsidRPr="00AE7962">
        <w:rPr>
          <w:sz w:val="24"/>
          <w:szCs w:val="24"/>
        </w:rPr>
        <w:t>Adoption of policies</w:t>
      </w:r>
      <w:r w:rsidR="00C9456B" w:rsidRPr="00AE7962">
        <w:rPr>
          <w:sz w:val="24"/>
          <w:szCs w:val="24"/>
        </w:rPr>
        <w:t>,</w:t>
      </w:r>
      <w:r w:rsidRPr="00AE7962">
        <w:rPr>
          <w:sz w:val="24"/>
          <w:szCs w:val="24"/>
        </w:rPr>
        <w:t xml:space="preserve"> procedures</w:t>
      </w:r>
      <w:r w:rsidR="00C9456B" w:rsidRPr="00AE7962">
        <w:rPr>
          <w:sz w:val="24"/>
          <w:szCs w:val="24"/>
        </w:rPr>
        <w:t xml:space="preserve"> and operations memorandums</w:t>
      </w:r>
      <w:r w:rsidRPr="00AE7962">
        <w:rPr>
          <w:sz w:val="24"/>
          <w:szCs w:val="24"/>
        </w:rPr>
        <w:t xml:space="preserve"> will occur </w:t>
      </w:r>
      <w:r w:rsidR="00B07861">
        <w:rPr>
          <w:sz w:val="24"/>
          <w:szCs w:val="24"/>
        </w:rPr>
        <w:t>as</w:t>
      </w:r>
      <w:r w:rsidRPr="00AE7962">
        <w:rPr>
          <w:sz w:val="24"/>
          <w:szCs w:val="24"/>
        </w:rPr>
        <w:t xml:space="preserve"> follow</w:t>
      </w:r>
      <w:r w:rsidR="00B07861">
        <w:rPr>
          <w:sz w:val="24"/>
          <w:szCs w:val="24"/>
        </w:rPr>
        <w:t>s</w:t>
      </w:r>
      <w:r w:rsidRPr="00AE7962">
        <w:rPr>
          <w:sz w:val="24"/>
          <w:szCs w:val="24"/>
        </w:rPr>
        <w:t xml:space="preserve">: </w:t>
      </w:r>
    </w:p>
    <w:p w14:paraId="00200029" w14:textId="4EC92DEC" w:rsidR="00C9456B" w:rsidRPr="00AE7962" w:rsidRDefault="00C9456B">
      <w:pPr>
        <w:rPr>
          <w:sz w:val="24"/>
          <w:szCs w:val="24"/>
        </w:rPr>
      </w:pPr>
      <w:r w:rsidRPr="00AE7962">
        <w:rPr>
          <w:sz w:val="24"/>
          <w:szCs w:val="24"/>
        </w:rPr>
        <w:tab/>
      </w:r>
      <w:r w:rsidR="00B763BF" w:rsidRPr="00AE7962">
        <w:rPr>
          <w:sz w:val="24"/>
          <w:szCs w:val="24"/>
        </w:rPr>
        <w:t xml:space="preserve">A. </w:t>
      </w:r>
      <w:r w:rsidR="00B763BF" w:rsidRPr="00337493">
        <w:rPr>
          <w:sz w:val="24"/>
          <w:szCs w:val="24"/>
        </w:rPr>
        <w:t>Board Policy</w:t>
      </w:r>
      <w:r w:rsidRPr="00AE7962">
        <w:rPr>
          <w:sz w:val="24"/>
          <w:szCs w:val="24"/>
        </w:rPr>
        <w:t xml:space="preserve">: </w:t>
      </w:r>
      <w:r w:rsidR="00B763BF" w:rsidRPr="00AE7962">
        <w:rPr>
          <w:sz w:val="24"/>
          <w:szCs w:val="24"/>
        </w:rPr>
        <w:t xml:space="preserve"> The </w:t>
      </w:r>
      <w:r w:rsidR="005F4529">
        <w:rPr>
          <w:sz w:val="24"/>
          <w:szCs w:val="24"/>
        </w:rPr>
        <w:t>GC</w:t>
      </w:r>
      <w:r w:rsidRPr="00AE7962">
        <w:rPr>
          <w:sz w:val="24"/>
          <w:szCs w:val="24"/>
        </w:rPr>
        <w:t>WDB</w:t>
      </w:r>
      <w:r w:rsidR="00B763BF" w:rsidRPr="00AE7962">
        <w:rPr>
          <w:sz w:val="24"/>
          <w:szCs w:val="24"/>
        </w:rPr>
        <w:t xml:space="preserve"> will be responsible for the adoption of policy statements </w:t>
      </w:r>
      <w:r w:rsidR="00E41A59">
        <w:rPr>
          <w:sz w:val="24"/>
          <w:szCs w:val="24"/>
        </w:rPr>
        <w:tab/>
      </w:r>
      <w:r w:rsidR="00B763BF" w:rsidRPr="00AE7962">
        <w:rPr>
          <w:sz w:val="24"/>
          <w:szCs w:val="24"/>
        </w:rPr>
        <w:t xml:space="preserve">during </w:t>
      </w:r>
      <w:r w:rsidRPr="00AE7962">
        <w:rPr>
          <w:sz w:val="24"/>
          <w:szCs w:val="24"/>
        </w:rPr>
        <w:tab/>
      </w:r>
      <w:r w:rsidR="00B763BF" w:rsidRPr="00AE7962">
        <w:rPr>
          <w:sz w:val="24"/>
          <w:szCs w:val="24"/>
        </w:rPr>
        <w:t xml:space="preserve">regularly scheduled open meetings. Upon the approval of the Board and the </w:t>
      </w:r>
      <w:r w:rsidR="00E41A59">
        <w:rPr>
          <w:sz w:val="24"/>
          <w:szCs w:val="24"/>
        </w:rPr>
        <w:tab/>
      </w:r>
      <w:r w:rsidR="00B763BF" w:rsidRPr="00AE7962">
        <w:rPr>
          <w:sz w:val="24"/>
          <w:szCs w:val="24"/>
        </w:rPr>
        <w:t xml:space="preserve">signature of the chairperson, the </w:t>
      </w:r>
      <w:r w:rsidRPr="00AE7962">
        <w:rPr>
          <w:sz w:val="24"/>
          <w:szCs w:val="24"/>
        </w:rPr>
        <w:t>organization</w:t>
      </w:r>
      <w:r w:rsidR="00B763BF" w:rsidRPr="00AE7962">
        <w:rPr>
          <w:sz w:val="24"/>
          <w:szCs w:val="24"/>
        </w:rPr>
        <w:t xml:space="preserve"> will ensure policies are distributed </w:t>
      </w:r>
      <w:r w:rsidR="00E41A59">
        <w:rPr>
          <w:sz w:val="24"/>
          <w:szCs w:val="24"/>
        </w:rPr>
        <w:tab/>
      </w:r>
      <w:r w:rsidR="00B763BF" w:rsidRPr="00AE7962">
        <w:rPr>
          <w:sz w:val="24"/>
          <w:szCs w:val="24"/>
        </w:rPr>
        <w:t xml:space="preserve">and are made accessible. </w:t>
      </w:r>
    </w:p>
    <w:p w14:paraId="0CCB8D64" w14:textId="46C17E3C" w:rsidR="00F57073" w:rsidRDefault="00C9456B">
      <w:pPr>
        <w:rPr>
          <w:sz w:val="24"/>
          <w:szCs w:val="24"/>
        </w:rPr>
      </w:pPr>
      <w:r w:rsidRPr="00AE7962">
        <w:rPr>
          <w:sz w:val="24"/>
          <w:szCs w:val="24"/>
        </w:rPr>
        <w:tab/>
      </w:r>
      <w:r w:rsidR="00B763BF" w:rsidRPr="00AE7962">
        <w:rPr>
          <w:sz w:val="24"/>
          <w:szCs w:val="24"/>
        </w:rPr>
        <w:t xml:space="preserve">B. </w:t>
      </w:r>
      <w:r w:rsidR="006510E7" w:rsidRPr="00337493">
        <w:rPr>
          <w:sz w:val="24"/>
          <w:szCs w:val="24"/>
        </w:rPr>
        <w:t>Organization</w:t>
      </w:r>
      <w:r w:rsidR="003766D6">
        <w:rPr>
          <w:sz w:val="24"/>
          <w:szCs w:val="24"/>
        </w:rPr>
        <w:t xml:space="preserve"> Directives</w:t>
      </w:r>
      <w:r w:rsidRPr="00337493">
        <w:rPr>
          <w:sz w:val="24"/>
          <w:szCs w:val="24"/>
        </w:rPr>
        <w:t xml:space="preserve">, </w:t>
      </w:r>
      <w:r w:rsidR="00B763BF" w:rsidRPr="00337493">
        <w:rPr>
          <w:sz w:val="24"/>
          <w:szCs w:val="24"/>
        </w:rPr>
        <w:t>Procedure</w:t>
      </w:r>
      <w:r w:rsidRPr="00337493">
        <w:rPr>
          <w:sz w:val="24"/>
          <w:szCs w:val="24"/>
        </w:rPr>
        <w:t xml:space="preserve"> and</w:t>
      </w:r>
      <w:r w:rsidR="00F10D38" w:rsidRPr="00337493">
        <w:rPr>
          <w:sz w:val="24"/>
          <w:szCs w:val="24"/>
        </w:rPr>
        <w:t xml:space="preserve"> Operations Memorandum</w:t>
      </w:r>
      <w:r w:rsidR="004C09B6">
        <w:rPr>
          <w:sz w:val="24"/>
          <w:szCs w:val="24"/>
        </w:rPr>
        <w:t xml:space="preserve"> (OM)</w:t>
      </w:r>
      <w:r w:rsidRPr="00AE7962">
        <w:rPr>
          <w:sz w:val="24"/>
          <w:szCs w:val="24"/>
        </w:rPr>
        <w:t>:</w:t>
      </w:r>
      <w:r w:rsidR="00B763BF" w:rsidRPr="00AE7962">
        <w:rPr>
          <w:sz w:val="24"/>
          <w:szCs w:val="24"/>
        </w:rPr>
        <w:t xml:space="preserve"> The </w:t>
      </w:r>
      <w:r w:rsidR="003766D6">
        <w:rPr>
          <w:sz w:val="24"/>
          <w:szCs w:val="24"/>
        </w:rPr>
        <w:tab/>
      </w:r>
      <w:r w:rsidRPr="00AE7962">
        <w:rPr>
          <w:sz w:val="24"/>
          <w:szCs w:val="24"/>
        </w:rPr>
        <w:t>Executive</w:t>
      </w:r>
      <w:r w:rsidR="004C09B6">
        <w:rPr>
          <w:sz w:val="24"/>
          <w:szCs w:val="24"/>
        </w:rPr>
        <w:t xml:space="preserve"> </w:t>
      </w:r>
      <w:r w:rsidRPr="00AE7962">
        <w:rPr>
          <w:sz w:val="24"/>
          <w:szCs w:val="24"/>
        </w:rPr>
        <w:t>D</w:t>
      </w:r>
      <w:r w:rsidR="00B763BF" w:rsidRPr="00AE7962">
        <w:rPr>
          <w:sz w:val="24"/>
          <w:szCs w:val="24"/>
        </w:rPr>
        <w:t>irector will be</w:t>
      </w:r>
      <w:r w:rsidR="003766D6">
        <w:rPr>
          <w:sz w:val="24"/>
          <w:szCs w:val="24"/>
        </w:rPr>
        <w:t xml:space="preserve"> </w:t>
      </w:r>
      <w:r w:rsidR="00B763BF" w:rsidRPr="00AE7962">
        <w:rPr>
          <w:sz w:val="24"/>
          <w:szCs w:val="24"/>
        </w:rPr>
        <w:t xml:space="preserve">responsible for the adoption of operational </w:t>
      </w:r>
      <w:r w:rsidR="00187691">
        <w:rPr>
          <w:sz w:val="24"/>
          <w:szCs w:val="24"/>
        </w:rPr>
        <w:t>directives,</w:t>
      </w:r>
      <w:r w:rsidR="00B763BF" w:rsidRPr="00AE7962">
        <w:rPr>
          <w:sz w:val="24"/>
          <w:szCs w:val="24"/>
        </w:rPr>
        <w:t xml:space="preserve"> </w:t>
      </w:r>
      <w:r w:rsidR="004C09B6">
        <w:rPr>
          <w:sz w:val="24"/>
          <w:szCs w:val="24"/>
        </w:rPr>
        <w:tab/>
      </w:r>
      <w:r w:rsidR="00B763BF" w:rsidRPr="00AE7962">
        <w:rPr>
          <w:sz w:val="24"/>
          <w:szCs w:val="24"/>
        </w:rPr>
        <w:t>procedures</w:t>
      </w:r>
      <w:r w:rsidR="00187691">
        <w:rPr>
          <w:sz w:val="24"/>
          <w:szCs w:val="24"/>
        </w:rPr>
        <w:t xml:space="preserve"> and memorandums</w:t>
      </w:r>
      <w:r w:rsidR="00B763BF" w:rsidRPr="00AE7962">
        <w:rPr>
          <w:sz w:val="24"/>
          <w:szCs w:val="24"/>
        </w:rPr>
        <w:t xml:space="preserve">. </w:t>
      </w:r>
    </w:p>
    <w:p w14:paraId="2FEEF8C0" w14:textId="3CFE3C7D" w:rsidR="00AD74D4" w:rsidRPr="00AE7962" w:rsidRDefault="00F10D38">
      <w:pPr>
        <w:rPr>
          <w:b/>
          <w:sz w:val="24"/>
          <w:szCs w:val="24"/>
        </w:rPr>
      </w:pPr>
      <w:r w:rsidRPr="00AE7962">
        <w:rPr>
          <w:b/>
          <w:sz w:val="24"/>
          <w:szCs w:val="24"/>
        </w:rPr>
        <w:t xml:space="preserve">III. </w:t>
      </w:r>
      <w:r w:rsidRPr="00AE7962">
        <w:rPr>
          <w:b/>
          <w:sz w:val="24"/>
          <w:szCs w:val="24"/>
        </w:rPr>
        <w:tab/>
      </w:r>
      <w:r w:rsidR="00AD74D4" w:rsidRPr="00AE7962">
        <w:rPr>
          <w:b/>
          <w:sz w:val="24"/>
          <w:szCs w:val="24"/>
        </w:rPr>
        <w:t>Definitions</w:t>
      </w:r>
    </w:p>
    <w:p w14:paraId="3DCE9674" w14:textId="58DECC17" w:rsidR="00AD74D4" w:rsidRPr="00AE7962" w:rsidRDefault="00AD74D4">
      <w:pPr>
        <w:rPr>
          <w:sz w:val="24"/>
          <w:szCs w:val="24"/>
        </w:rPr>
      </w:pPr>
      <w:r w:rsidRPr="00AE7962">
        <w:rPr>
          <w:sz w:val="24"/>
          <w:szCs w:val="24"/>
        </w:rPr>
        <w:tab/>
        <w:t xml:space="preserve">A. </w:t>
      </w:r>
      <w:r w:rsidRPr="00337493">
        <w:rPr>
          <w:sz w:val="24"/>
          <w:szCs w:val="24"/>
        </w:rPr>
        <w:t>Policy</w:t>
      </w:r>
      <w:r w:rsidRPr="00AE7962">
        <w:rPr>
          <w:sz w:val="24"/>
          <w:szCs w:val="24"/>
        </w:rPr>
        <w:t xml:space="preserve">:  A policy is a statement of intent </w:t>
      </w:r>
      <w:r w:rsidR="00F30507" w:rsidRPr="00AE7962">
        <w:rPr>
          <w:sz w:val="24"/>
          <w:szCs w:val="24"/>
        </w:rPr>
        <w:t>made by the Board and implemented</w:t>
      </w:r>
      <w:r w:rsidRPr="00AE7962">
        <w:rPr>
          <w:sz w:val="24"/>
          <w:szCs w:val="24"/>
        </w:rPr>
        <w:t xml:space="preserve"> by </w:t>
      </w:r>
      <w:r w:rsidR="00F30507" w:rsidRPr="00AE7962">
        <w:rPr>
          <w:sz w:val="24"/>
          <w:szCs w:val="24"/>
        </w:rPr>
        <w:t>the</w:t>
      </w:r>
      <w:r w:rsidRPr="00AE7962">
        <w:rPr>
          <w:sz w:val="24"/>
          <w:szCs w:val="24"/>
        </w:rPr>
        <w:t xml:space="preserve"> </w:t>
      </w:r>
      <w:r w:rsidR="00E41A59">
        <w:rPr>
          <w:sz w:val="24"/>
          <w:szCs w:val="24"/>
        </w:rPr>
        <w:tab/>
      </w:r>
      <w:r w:rsidRPr="00AE7962">
        <w:rPr>
          <w:sz w:val="24"/>
          <w:szCs w:val="24"/>
        </w:rPr>
        <w:t>senior</w:t>
      </w:r>
      <w:r w:rsidR="00D33F96">
        <w:rPr>
          <w:sz w:val="24"/>
          <w:szCs w:val="24"/>
        </w:rPr>
        <w:t xml:space="preserve"> </w:t>
      </w:r>
      <w:r w:rsidR="00F30507" w:rsidRPr="00AE7962">
        <w:rPr>
          <w:sz w:val="24"/>
          <w:szCs w:val="24"/>
        </w:rPr>
        <w:t>leaders of the</w:t>
      </w:r>
      <w:r w:rsidRPr="00AE7962">
        <w:rPr>
          <w:sz w:val="24"/>
          <w:szCs w:val="24"/>
        </w:rPr>
        <w:t xml:space="preserve"> organization.</w:t>
      </w:r>
    </w:p>
    <w:p w14:paraId="3EA4262B" w14:textId="77777777" w:rsidR="00797E14" w:rsidRDefault="004C09B6" w:rsidP="004C09B6">
      <w:pPr>
        <w:ind w:left="720"/>
        <w:rPr>
          <w:sz w:val="24"/>
          <w:szCs w:val="24"/>
        </w:rPr>
      </w:pPr>
      <w:r>
        <w:rPr>
          <w:sz w:val="24"/>
          <w:szCs w:val="24"/>
        </w:rPr>
        <w:t>B</w:t>
      </w:r>
      <w:r w:rsidR="00B07861">
        <w:rPr>
          <w:sz w:val="24"/>
          <w:szCs w:val="24"/>
        </w:rPr>
        <w:t xml:space="preserve">. </w:t>
      </w:r>
      <w:r w:rsidR="00337493" w:rsidRPr="00B07861">
        <w:rPr>
          <w:sz w:val="24"/>
          <w:szCs w:val="24"/>
        </w:rPr>
        <w:t>Procedure</w:t>
      </w:r>
      <w:r w:rsidR="00337493" w:rsidRPr="00AE7962">
        <w:rPr>
          <w:sz w:val="24"/>
          <w:szCs w:val="24"/>
        </w:rPr>
        <w:t>: A procedure is a specific, detailed series of actions that staff members must take to implement a process and comply with a policy.</w:t>
      </w:r>
      <w:r w:rsidR="006112DE">
        <w:rPr>
          <w:sz w:val="24"/>
          <w:szCs w:val="24"/>
        </w:rPr>
        <w:t xml:space="preserve">  Procedures may be issued by </w:t>
      </w:r>
      <w:r w:rsidR="00E20131">
        <w:rPr>
          <w:sz w:val="24"/>
          <w:szCs w:val="24"/>
        </w:rPr>
        <w:t xml:space="preserve">board staff or the one stop operator leadership </w:t>
      </w:r>
      <w:r w:rsidR="006112DE">
        <w:rPr>
          <w:sz w:val="24"/>
          <w:szCs w:val="24"/>
        </w:rPr>
        <w:t>as technical assistance or as specific instructions to staff.</w:t>
      </w:r>
      <w:r w:rsidRPr="004C09B6">
        <w:rPr>
          <w:sz w:val="24"/>
          <w:szCs w:val="24"/>
        </w:rPr>
        <w:t xml:space="preserve"> </w:t>
      </w:r>
    </w:p>
    <w:p w14:paraId="0DB501E6" w14:textId="4C41D583" w:rsidR="004C09B6" w:rsidRDefault="00797E14" w:rsidP="004C09B6">
      <w:pPr>
        <w:ind w:left="720"/>
        <w:rPr>
          <w:sz w:val="24"/>
          <w:szCs w:val="24"/>
        </w:rPr>
      </w:pPr>
      <w:r>
        <w:rPr>
          <w:sz w:val="24"/>
          <w:szCs w:val="24"/>
        </w:rPr>
        <w:t>C</w:t>
      </w:r>
      <w:r w:rsidR="004C09B6" w:rsidRPr="00AE7962">
        <w:rPr>
          <w:sz w:val="24"/>
          <w:szCs w:val="24"/>
        </w:rPr>
        <w:t xml:space="preserve">. </w:t>
      </w:r>
      <w:r w:rsidR="004C09B6" w:rsidRPr="00337493">
        <w:rPr>
          <w:sz w:val="24"/>
          <w:szCs w:val="24"/>
        </w:rPr>
        <w:t>Operations Memorandum (OM)</w:t>
      </w:r>
      <w:r w:rsidR="004C09B6" w:rsidRPr="00AE7962">
        <w:rPr>
          <w:sz w:val="24"/>
          <w:szCs w:val="24"/>
        </w:rPr>
        <w:t>: A document that applies specifically to a policy or specific topic that outlines expectations. OMs may supplement policy or contain subject matter</w:t>
      </w:r>
      <w:r w:rsidR="004C09B6" w:rsidRPr="00AE7962">
        <w:rPr>
          <w:sz w:val="24"/>
          <w:szCs w:val="24"/>
        </w:rPr>
        <w:tab/>
        <w:t>independent of policy.  OMs are issued by the Executive Director.</w:t>
      </w:r>
    </w:p>
    <w:p w14:paraId="3D9A2891" w14:textId="2DDB91F5" w:rsidR="00E20131" w:rsidRPr="00AE7962" w:rsidRDefault="000F6CC3" w:rsidP="002453B8">
      <w:pPr>
        <w:ind w:left="720"/>
        <w:rPr>
          <w:sz w:val="24"/>
          <w:szCs w:val="24"/>
        </w:rPr>
      </w:pPr>
      <w:r>
        <w:rPr>
          <w:sz w:val="24"/>
          <w:szCs w:val="24"/>
        </w:rPr>
        <w:lastRenderedPageBreak/>
        <w:t xml:space="preserve">D. Directives: </w:t>
      </w:r>
      <w:r w:rsidR="00C22F9D">
        <w:rPr>
          <w:sz w:val="24"/>
          <w:szCs w:val="24"/>
        </w:rPr>
        <w:t xml:space="preserve">An Administrative Rule, </w:t>
      </w:r>
      <w:r w:rsidR="00A10A62">
        <w:rPr>
          <w:sz w:val="24"/>
          <w:szCs w:val="24"/>
        </w:rPr>
        <w:t>order or official instruction</w:t>
      </w:r>
      <w:r>
        <w:rPr>
          <w:sz w:val="24"/>
          <w:szCs w:val="24"/>
        </w:rPr>
        <w:t xml:space="preserve"> issued by the Executive Director</w:t>
      </w:r>
      <w:r w:rsidR="009B503A">
        <w:rPr>
          <w:sz w:val="24"/>
          <w:szCs w:val="24"/>
        </w:rPr>
        <w:t xml:space="preserve"> or ot</w:t>
      </w:r>
      <w:r w:rsidR="002453B8">
        <w:rPr>
          <w:sz w:val="24"/>
          <w:szCs w:val="24"/>
        </w:rPr>
        <w:t>her senior level staff</w:t>
      </w:r>
      <w:r>
        <w:rPr>
          <w:sz w:val="24"/>
          <w:szCs w:val="24"/>
        </w:rPr>
        <w:t>.</w:t>
      </w:r>
      <w:r w:rsidR="00B474C2">
        <w:rPr>
          <w:sz w:val="24"/>
          <w:szCs w:val="24"/>
        </w:rPr>
        <w:t xml:space="preserve">  </w:t>
      </w:r>
    </w:p>
    <w:p w14:paraId="2A7D23B1" w14:textId="68D69EC7" w:rsidR="00F10D38" w:rsidRPr="00AE7962" w:rsidRDefault="00AD74D4">
      <w:pPr>
        <w:rPr>
          <w:b/>
          <w:sz w:val="24"/>
          <w:szCs w:val="24"/>
        </w:rPr>
      </w:pPr>
      <w:r w:rsidRPr="00AE7962">
        <w:rPr>
          <w:b/>
          <w:sz w:val="24"/>
          <w:szCs w:val="24"/>
        </w:rPr>
        <w:t>IV.</w:t>
      </w:r>
      <w:r w:rsidRPr="00AE7962">
        <w:rPr>
          <w:b/>
          <w:sz w:val="24"/>
          <w:szCs w:val="24"/>
        </w:rPr>
        <w:tab/>
      </w:r>
      <w:r w:rsidR="00F10D38" w:rsidRPr="00AE7962">
        <w:rPr>
          <w:b/>
          <w:sz w:val="24"/>
          <w:szCs w:val="24"/>
        </w:rPr>
        <w:t xml:space="preserve">Action </w:t>
      </w:r>
    </w:p>
    <w:p w14:paraId="4D3EAA5E" w14:textId="66DE2DF9" w:rsidR="00F10D38" w:rsidRPr="00AE7962" w:rsidRDefault="00F10D38">
      <w:pPr>
        <w:rPr>
          <w:sz w:val="24"/>
          <w:szCs w:val="24"/>
        </w:rPr>
      </w:pPr>
      <w:r w:rsidRPr="00AE7962">
        <w:rPr>
          <w:sz w:val="24"/>
          <w:szCs w:val="24"/>
        </w:rPr>
        <w:t xml:space="preserve">The Executive Director is responsible for compliance </w:t>
      </w:r>
      <w:r w:rsidR="00201CCA">
        <w:rPr>
          <w:sz w:val="24"/>
          <w:szCs w:val="24"/>
        </w:rPr>
        <w:t>of</w:t>
      </w:r>
      <w:r w:rsidRPr="00AE7962">
        <w:rPr>
          <w:sz w:val="24"/>
          <w:szCs w:val="24"/>
        </w:rPr>
        <w:t xml:space="preserve"> this policy. The Executive Director is responsible for annual review and revisions if needed. Any exceptions to this policy statement will require prior written approval from the </w:t>
      </w:r>
      <w:r w:rsidR="00276C34" w:rsidRPr="00AE7962">
        <w:rPr>
          <w:sz w:val="24"/>
          <w:szCs w:val="24"/>
        </w:rPr>
        <w:t xml:space="preserve">chair of the </w:t>
      </w:r>
      <w:r w:rsidR="002453B8">
        <w:rPr>
          <w:sz w:val="24"/>
          <w:szCs w:val="24"/>
        </w:rPr>
        <w:t>Green Country</w:t>
      </w:r>
      <w:r w:rsidR="00AD74D4" w:rsidRPr="00AE7962">
        <w:rPr>
          <w:sz w:val="24"/>
          <w:szCs w:val="24"/>
        </w:rPr>
        <w:t xml:space="preserve"> Workforce Development Board</w:t>
      </w:r>
      <w:r w:rsidRPr="00AE7962">
        <w:rPr>
          <w:sz w:val="24"/>
          <w:szCs w:val="24"/>
        </w:rPr>
        <w:t xml:space="preserve">. </w:t>
      </w:r>
    </w:p>
    <w:p w14:paraId="2639FFCF" w14:textId="7602BB3C" w:rsidR="00276C34" w:rsidRPr="00AE7962" w:rsidRDefault="00276C34" w:rsidP="00D35237">
      <w:pPr>
        <w:rPr>
          <w:rFonts w:cstheme="minorHAnsi"/>
          <w:sz w:val="24"/>
          <w:szCs w:val="24"/>
        </w:rPr>
      </w:pPr>
      <w:r w:rsidRPr="00AE7962">
        <w:rPr>
          <w:rFonts w:cstheme="minorHAnsi"/>
          <w:sz w:val="24"/>
          <w:szCs w:val="24"/>
        </w:rPr>
        <w:t>This policy</w:t>
      </w:r>
      <w:r w:rsidR="00D35237" w:rsidRPr="00AE7962">
        <w:rPr>
          <w:rFonts w:cstheme="minorHAnsi"/>
          <w:sz w:val="24"/>
          <w:szCs w:val="24"/>
        </w:rPr>
        <w:t xml:space="preserve"> will be effective immediately</w:t>
      </w:r>
      <w:r w:rsidRPr="00AE7962">
        <w:rPr>
          <w:rFonts w:cstheme="minorHAnsi"/>
          <w:sz w:val="24"/>
          <w:szCs w:val="24"/>
        </w:rPr>
        <w:t xml:space="preserve"> upon approval of the </w:t>
      </w:r>
      <w:r w:rsidR="002453B8">
        <w:rPr>
          <w:rFonts w:cstheme="minorHAnsi"/>
          <w:sz w:val="24"/>
          <w:szCs w:val="24"/>
        </w:rPr>
        <w:t>GC</w:t>
      </w:r>
      <w:r w:rsidRPr="00AE7962">
        <w:rPr>
          <w:rFonts w:cstheme="minorHAnsi"/>
          <w:sz w:val="24"/>
          <w:szCs w:val="24"/>
        </w:rPr>
        <w:t>WDB membership.</w:t>
      </w:r>
    </w:p>
    <w:p w14:paraId="5C0E1082" w14:textId="77777777" w:rsidR="00276C34" w:rsidRPr="00AE7962" w:rsidRDefault="00276C34" w:rsidP="00D35237">
      <w:pPr>
        <w:rPr>
          <w:rFonts w:ascii="Arial" w:hAnsi="Arial"/>
          <w:sz w:val="24"/>
          <w:szCs w:val="24"/>
        </w:rPr>
      </w:pPr>
    </w:p>
    <w:p w14:paraId="0E3DC4CF" w14:textId="1CC1B268" w:rsidR="00DD4F72" w:rsidRDefault="00B07861" w:rsidP="00D35237">
      <w:pPr>
        <w:rPr>
          <w:rFonts w:cstheme="minorHAnsi"/>
          <w:sz w:val="24"/>
          <w:szCs w:val="24"/>
        </w:rPr>
      </w:pPr>
      <w:r>
        <w:rPr>
          <w:rFonts w:ascii="Arial" w:hAnsi="Arial"/>
          <w:sz w:val="24"/>
          <w:szCs w:val="24"/>
        </w:rPr>
        <w:tab/>
      </w:r>
      <w:r w:rsidR="00AE7962">
        <w:rPr>
          <w:rFonts w:cstheme="minorHAnsi"/>
          <w:sz w:val="24"/>
          <w:szCs w:val="24"/>
        </w:rPr>
        <w:tab/>
      </w:r>
      <w:r w:rsidR="00AE7962">
        <w:rPr>
          <w:rFonts w:cstheme="minorHAnsi"/>
          <w:sz w:val="24"/>
          <w:szCs w:val="24"/>
        </w:rPr>
        <w:tab/>
      </w:r>
      <w:r w:rsidR="00AE7962">
        <w:rPr>
          <w:rFonts w:cstheme="minorHAnsi"/>
          <w:sz w:val="24"/>
          <w:szCs w:val="24"/>
        </w:rPr>
        <w:tab/>
      </w:r>
      <w:r w:rsidR="00AE796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r w:rsidR="00DD4F72">
        <w:rPr>
          <w:rFonts w:cstheme="minorHAnsi"/>
          <w:sz w:val="24"/>
          <w:szCs w:val="24"/>
        </w:rPr>
        <w:tab/>
      </w:r>
    </w:p>
    <w:p w14:paraId="273092FF" w14:textId="49D92674" w:rsidR="00D35237" w:rsidRPr="00AE7962" w:rsidRDefault="00DD4F72" w:rsidP="00D35237">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6C34" w:rsidRPr="00AE7962">
        <w:rPr>
          <w:rFonts w:cstheme="minorHAnsi"/>
          <w:sz w:val="24"/>
          <w:szCs w:val="24"/>
        </w:rPr>
        <w:t>_______</w:t>
      </w:r>
      <w:r w:rsidR="00D35237" w:rsidRPr="00AE7962">
        <w:rPr>
          <w:rFonts w:cstheme="minorHAnsi"/>
          <w:sz w:val="24"/>
          <w:szCs w:val="24"/>
        </w:rPr>
        <w:t>______________________________________</w:t>
      </w:r>
      <w:r w:rsidR="002453B8">
        <w:rPr>
          <w:rFonts w:cstheme="minorHAnsi"/>
          <w:sz w:val="24"/>
          <w:szCs w:val="24"/>
        </w:rPr>
        <w:t>____</w:t>
      </w:r>
    </w:p>
    <w:p w14:paraId="00930546" w14:textId="0BB1A5A2" w:rsidR="00F10D38" w:rsidRPr="00AE7962" w:rsidRDefault="00D35237">
      <w:pPr>
        <w:rPr>
          <w:rFonts w:cstheme="minorHAnsi"/>
          <w:sz w:val="24"/>
          <w:szCs w:val="24"/>
        </w:rPr>
      </w:pPr>
      <w:r w:rsidRPr="00AE7962">
        <w:rPr>
          <w:rFonts w:cstheme="minorHAnsi"/>
          <w:sz w:val="24"/>
          <w:szCs w:val="24"/>
        </w:rPr>
        <w:tab/>
      </w:r>
      <w:r w:rsidRPr="00AE7962">
        <w:rPr>
          <w:rFonts w:cstheme="minorHAnsi"/>
          <w:sz w:val="24"/>
          <w:szCs w:val="24"/>
        </w:rPr>
        <w:tab/>
      </w:r>
      <w:r w:rsidRPr="00AE7962">
        <w:rPr>
          <w:rFonts w:cstheme="minorHAnsi"/>
          <w:sz w:val="24"/>
          <w:szCs w:val="24"/>
        </w:rPr>
        <w:tab/>
      </w:r>
      <w:r w:rsidRPr="00AE7962">
        <w:rPr>
          <w:rFonts w:cstheme="minorHAnsi"/>
          <w:sz w:val="24"/>
          <w:szCs w:val="24"/>
        </w:rPr>
        <w:tab/>
      </w:r>
      <w:r w:rsidR="00276C34" w:rsidRPr="00AE7962">
        <w:rPr>
          <w:rFonts w:cstheme="minorHAnsi"/>
          <w:sz w:val="24"/>
          <w:szCs w:val="24"/>
        </w:rPr>
        <w:t xml:space="preserve">Chair, </w:t>
      </w:r>
      <w:r w:rsidR="002453B8">
        <w:rPr>
          <w:rFonts w:cstheme="minorHAnsi"/>
          <w:sz w:val="24"/>
          <w:szCs w:val="24"/>
        </w:rPr>
        <w:t>Green Country</w:t>
      </w:r>
      <w:r w:rsidR="00276C34" w:rsidRPr="00AE7962">
        <w:rPr>
          <w:rFonts w:cstheme="minorHAnsi"/>
          <w:sz w:val="24"/>
          <w:szCs w:val="24"/>
        </w:rPr>
        <w:t xml:space="preserve"> Workforce Development Board / Date</w:t>
      </w:r>
      <w:r w:rsidRPr="00AE7962">
        <w:rPr>
          <w:rFonts w:cstheme="minorHAnsi"/>
          <w:sz w:val="24"/>
          <w:szCs w:val="24"/>
        </w:rPr>
        <w:tab/>
      </w:r>
    </w:p>
    <w:sectPr w:rsidR="00F10D38" w:rsidRPr="00AE7962" w:rsidSect="006112DE">
      <w:headerReference w:type="default" r:id="rId11"/>
      <w:footerReference w:type="default" r:id="rId12"/>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A628" w14:textId="77777777" w:rsidR="003C0DCA" w:rsidRDefault="003C0DCA" w:rsidP="00F10D38">
      <w:pPr>
        <w:spacing w:after="0" w:line="240" w:lineRule="auto"/>
      </w:pPr>
      <w:r>
        <w:separator/>
      </w:r>
    </w:p>
  </w:endnote>
  <w:endnote w:type="continuationSeparator" w:id="0">
    <w:p w14:paraId="48300591" w14:textId="77777777" w:rsidR="003C0DCA" w:rsidRDefault="003C0DCA" w:rsidP="00F1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0A85" w14:textId="1F67C1CA" w:rsidR="00E901AA" w:rsidRDefault="006112DE" w:rsidP="00583799">
    <w:pPr>
      <w:pStyle w:val="Footer"/>
      <w:jc w:val="both"/>
      <w:rPr>
        <w:sz w:val="16"/>
        <w:szCs w:val="16"/>
      </w:rPr>
    </w:pPr>
    <w:r w:rsidRPr="006112DE">
      <w:rPr>
        <w:sz w:val="16"/>
        <w:szCs w:val="16"/>
      </w:rPr>
      <w:t xml:space="preserve">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w:t>
    </w:r>
    <w:r w:rsidR="00583799" w:rsidRPr="00583799">
      <w:rPr>
        <w:sz w:val="16"/>
        <w:szCs w:val="16"/>
      </w:rPr>
      <w:t>Auxiliary aids and services are available upon request to individuals with disabilities.</w:t>
    </w:r>
    <w:r w:rsidR="00583799" w:rsidRPr="00583799">
      <w:rPr>
        <w:sz w:val="16"/>
        <w:szCs w:val="16"/>
      </w:rPr>
      <w:cr/>
    </w:r>
  </w:p>
  <w:p w14:paraId="3B5311DF" w14:textId="5928E26C" w:rsidR="00583799" w:rsidRPr="006112DE" w:rsidRDefault="00583799" w:rsidP="00583799">
    <w:pPr>
      <w:pStyle w:val="Footer"/>
      <w:jc w:val="center"/>
      <w:rPr>
        <w:sz w:val="16"/>
        <w:szCs w:val="16"/>
      </w:rPr>
    </w:pPr>
    <w:r>
      <w:rPr>
        <w:noProof/>
        <w:sz w:val="16"/>
        <w:szCs w:val="16"/>
      </w:rPr>
      <w:drawing>
        <wp:inline distT="0" distB="0" distL="0" distR="0" wp14:anchorId="76C2301E" wp14:editId="2E3EC737">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D506" w14:textId="77777777" w:rsidR="003C0DCA" w:rsidRDefault="003C0DCA" w:rsidP="00F10D38">
      <w:pPr>
        <w:spacing w:after="0" w:line="240" w:lineRule="auto"/>
      </w:pPr>
      <w:r>
        <w:separator/>
      </w:r>
    </w:p>
  </w:footnote>
  <w:footnote w:type="continuationSeparator" w:id="0">
    <w:p w14:paraId="66C025D2" w14:textId="77777777" w:rsidR="003C0DCA" w:rsidRDefault="003C0DCA" w:rsidP="00F10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035"/>
      <w:gridCol w:w="1198"/>
      <w:gridCol w:w="3117"/>
    </w:tblGrid>
    <w:tr w:rsidR="00F10D38" w14:paraId="5074F154" w14:textId="77777777" w:rsidTr="00D33760">
      <w:tc>
        <w:tcPr>
          <w:tcW w:w="5035" w:type="dxa"/>
        </w:tcPr>
        <w:p w14:paraId="2D709B08" w14:textId="70BED32F" w:rsidR="00F10D38" w:rsidRPr="00D33760" w:rsidRDefault="00F10D38">
          <w:pPr>
            <w:pStyle w:val="Header"/>
            <w:rPr>
              <w:b/>
            </w:rPr>
          </w:pPr>
          <w:r w:rsidRPr="00D33760">
            <w:rPr>
              <w:b/>
            </w:rPr>
            <w:t>Section</w:t>
          </w:r>
          <w:r w:rsidR="00D33760" w:rsidRPr="00D33760">
            <w:rPr>
              <w:b/>
            </w:rPr>
            <w:t>-0</w:t>
          </w:r>
          <w:r w:rsidRPr="00D33760">
            <w:rPr>
              <w:b/>
            </w:rPr>
            <w:t>1</w:t>
          </w:r>
          <w:r w:rsidR="00D33760" w:rsidRPr="00D33760">
            <w:rPr>
              <w:b/>
            </w:rPr>
            <w:t xml:space="preserve"> Organization and Administration</w:t>
          </w:r>
        </w:p>
      </w:tc>
      <w:tc>
        <w:tcPr>
          <w:tcW w:w="1198" w:type="dxa"/>
        </w:tcPr>
        <w:p w14:paraId="53F84AF6" w14:textId="7EC33EE7" w:rsidR="00F10D38" w:rsidRPr="00D33760" w:rsidRDefault="00F10D38">
          <w:pPr>
            <w:pStyle w:val="Header"/>
            <w:rPr>
              <w:b/>
            </w:rPr>
          </w:pPr>
          <w:r w:rsidRPr="00D33760">
            <w:rPr>
              <w:b/>
            </w:rPr>
            <w:t>P-0100</w:t>
          </w:r>
          <w:r w:rsidR="00441679">
            <w:rPr>
              <w:b/>
            </w:rPr>
            <w:t>2</w:t>
          </w:r>
          <w:r w:rsidRPr="00D33760">
            <w:rPr>
              <w:b/>
            </w:rPr>
            <w:t>00</w:t>
          </w:r>
        </w:p>
      </w:tc>
      <w:tc>
        <w:tcPr>
          <w:tcW w:w="3117" w:type="dxa"/>
        </w:tcPr>
        <w:p w14:paraId="77609D06" w14:textId="6640B88D" w:rsidR="00316D99" w:rsidRPr="00D33760" w:rsidRDefault="00F10D38">
          <w:pPr>
            <w:pStyle w:val="Header"/>
            <w:rPr>
              <w:b/>
            </w:rPr>
          </w:pPr>
          <w:r w:rsidRPr="00D33760">
            <w:rPr>
              <w:b/>
            </w:rPr>
            <w:t xml:space="preserve">Effective Date: </w:t>
          </w:r>
          <w:r w:rsidR="00316D99">
            <w:rPr>
              <w:b/>
            </w:rPr>
            <w:t xml:space="preserve"> </w:t>
          </w:r>
          <w:r w:rsidR="00F72EFB">
            <w:rPr>
              <w:b/>
            </w:rPr>
            <w:t>03/01/2021</w:t>
          </w:r>
        </w:p>
      </w:tc>
    </w:tr>
    <w:tr w:rsidR="00F10D38" w14:paraId="63A03261" w14:textId="77777777" w:rsidTr="00E20931">
      <w:tc>
        <w:tcPr>
          <w:tcW w:w="9350" w:type="dxa"/>
          <w:gridSpan w:val="3"/>
        </w:tcPr>
        <w:p w14:paraId="482F8F7B" w14:textId="2070EADE" w:rsidR="00F10D38" w:rsidRPr="00D33760" w:rsidRDefault="00432EB7">
          <w:pPr>
            <w:pStyle w:val="Header"/>
            <w:rPr>
              <w:b/>
            </w:rPr>
          </w:pPr>
          <w:r>
            <w:rPr>
              <w:b/>
            </w:rPr>
            <w:t>This is a new policy</w:t>
          </w:r>
        </w:p>
      </w:tc>
    </w:tr>
    <w:tr w:rsidR="00F10D38" w14:paraId="6BFB00C7" w14:textId="77777777" w:rsidTr="00E20931">
      <w:tc>
        <w:tcPr>
          <w:tcW w:w="9350" w:type="dxa"/>
          <w:gridSpan w:val="3"/>
        </w:tcPr>
        <w:p w14:paraId="2390257D" w14:textId="5098F18A" w:rsidR="00F10D38" w:rsidRPr="00D33760" w:rsidRDefault="00432EB7">
          <w:pPr>
            <w:pStyle w:val="Header"/>
            <w:rPr>
              <w:b/>
            </w:rPr>
          </w:pPr>
          <w:r>
            <w:rPr>
              <w:b/>
            </w:rPr>
            <w:t xml:space="preserve"> </w:t>
          </w:r>
          <w:r w:rsidR="004926BA">
            <w:rPr>
              <w:b/>
            </w:rPr>
            <w:t>Delaney Rea</w:t>
          </w:r>
          <w:r w:rsidR="00F10D38" w:rsidRPr="00D33760">
            <w:rPr>
              <w:b/>
            </w:rPr>
            <w:t xml:space="preserve">, </w:t>
          </w:r>
          <w:r>
            <w:rPr>
              <w:b/>
            </w:rPr>
            <w:t>GCWDB</w:t>
          </w:r>
          <w:r w:rsidR="00F10D38" w:rsidRPr="00D33760">
            <w:rPr>
              <w:b/>
            </w:rPr>
            <w:t xml:space="preserve"> Chair</w:t>
          </w:r>
          <w:r w:rsidR="00D33760" w:rsidRPr="00D33760">
            <w:rPr>
              <w:b/>
            </w:rPr>
            <w:t xml:space="preserve">                                                            </w:t>
          </w:r>
        </w:p>
      </w:tc>
    </w:tr>
  </w:tbl>
  <w:p w14:paraId="2B2CE4A8" w14:textId="77777777" w:rsidR="00F10D38" w:rsidRDefault="00F1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D20D9"/>
    <w:multiLevelType w:val="multilevel"/>
    <w:tmpl w:val="BA28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BF"/>
    <w:rsid w:val="000070A0"/>
    <w:rsid w:val="000179B6"/>
    <w:rsid w:val="000737A7"/>
    <w:rsid w:val="000C639E"/>
    <w:rsid w:val="000F3CA6"/>
    <w:rsid w:val="000F6CC3"/>
    <w:rsid w:val="00145473"/>
    <w:rsid w:val="00183D8D"/>
    <w:rsid w:val="00187691"/>
    <w:rsid w:val="00193E40"/>
    <w:rsid w:val="001B4302"/>
    <w:rsid w:val="00201CCA"/>
    <w:rsid w:val="002453B8"/>
    <w:rsid w:val="00276C34"/>
    <w:rsid w:val="00286E46"/>
    <w:rsid w:val="002D4B59"/>
    <w:rsid w:val="00316D99"/>
    <w:rsid w:val="00331BB3"/>
    <w:rsid w:val="00337493"/>
    <w:rsid w:val="003766D6"/>
    <w:rsid w:val="003B43CE"/>
    <w:rsid w:val="003C0DCA"/>
    <w:rsid w:val="003F020F"/>
    <w:rsid w:val="00420FA8"/>
    <w:rsid w:val="00432EB7"/>
    <w:rsid w:val="00441679"/>
    <w:rsid w:val="00446D29"/>
    <w:rsid w:val="00463FE4"/>
    <w:rsid w:val="004926BA"/>
    <w:rsid w:val="004C09B6"/>
    <w:rsid w:val="00500317"/>
    <w:rsid w:val="00522F6C"/>
    <w:rsid w:val="00583799"/>
    <w:rsid w:val="005A2AEE"/>
    <w:rsid w:val="005D5751"/>
    <w:rsid w:val="005F4529"/>
    <w:rsid w:val="00610014"/>
    <w:rsid w:val="006112DE"/>
    <w:rsid w:val="006452E7"/>
    <w:rsid w:val="006510E7"/>
    <w:rsid w:val="00674144"/>
    <w:rsid w:val="006849CE"/>
    <w:rsid w:val="0070676E"/>
    <w:rsid w:val="00776291"/>
    <w:rsid w:val="00797E14"/>
    <w:rsid w:val="008177D3"/>
    <w:rsid w:val="00820D1D"/>
    <w:rsid w:val="00890FC3"/>
    <w:rsid w:val="008D587A"/>
    <w:rsid w:val="00926C21"/>
    <w:rsid w:val="00947D48"/>
    <w:rsid w:val="009B503A"/>
    <w:rsid w:val="00A10A62"/>
    <w:rsid w:val="00AD74D4"/>
    <w:rsid w:val="00AE7962"/>
    <w:rsid w:val="00B07861"/>
    <w:rsid w:val="00B16C6E"/>
    <w:rsid w:val="00B41430"/>
    <w:rsid w:val="00B474C2"/>
    <w:rsid w:val="00B763BF"/>
    <w:rsid w:val="00C21C75"/>
    <w:rsid w:val="00C22F9D"/>
    <w:rsid w:val="00C747F3"/>
    <w:rsid w:val="00C9456B"/>
    <w:rsid w:val="00CF0741"/>
    <w:rsid w:val="00D33760"/>
    <w:rsid w:val="00D33F96"/>
    <w:rsid w:val="00D35237"/>
    <w:rsid w:val="00D61351"/>
    <w:rsid w:val="00D96F72"/>
    <w:rsid w:val="00DD4F72"/>
    <w:rsid w:val="00DE4BA6"/>
    <w:rsid w:val="00E20131"/>
    <w:rsid w:val="00E32520"/>
    <w:rsid w:val="00E34144"/>
    <w:rsid w:val="00E41A59"/>
    <w:rsid w:val="00E901AA"/>
    <w:rsid w:val="00EB0E7B"/>
    <w:rsid w:val="00F10D38"/>
    <w:rsid w:val="00F17B6E"/>
    <w:rsid w:val="00F26B07"/>
    <w:rsid w:val="00F30507"/>
    <w:rsid w:val="00F57073"/>
    <w:rsid w:val="00F7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DA945"/>
  <w15:chartTrackingRefBased/>
  <w15:docId w15:val="{AB974E59-3019-4953-A9D1-E6BE894F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38"/>
  </w:style>
  <w:style w:type="paragraph" w:styleId="Footer">
    <w:name w:val="footer"/>
    <w:basedOn w:val="Normal"/>
    <w:link w:val="FooterChar"/>
    <w:uiPriority w:val="99"/>
    <w:unhideWhenUsed/>
    <w:rsid w:val="00F1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38"/>
  </w:style>
  <w:style w:type="table" w:styleId="TableGrid">
    <w:name w:val="Table Grid"/>
    <w:basedOn w:val="TableNormal"/>
    <w:uiPriority w:val="39"/>
    <w:rsid w:val="00F1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696586">
      <w:bodyDiv w:val="1"/>
      <w:marLeft w:val="0"/>
      <w:marRight w:val="0"/>
      <w:marTop w:val="0"/>
      <w:marBottom w:val="0"/>
      <w:divBdr>
        <w:top w:val="none" w:sz="0" w:space="0" w:color="auto"/>
        <w:left w:val="none" w:sz="0" w:space="0" w:color="auto"/>
        <w:bottom w:val="none" w:sz="0" w:space="0" w:color="auto"/>
        <w:right w:val="none" w:sz="0" w:space="0" w:color="auto"/>
      </w:divBdr>
    </w:div>
    <w:div w:id="20592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5D638-2CE0-459E-8DA6-0D4B4B5937BD}">
  <ds:schemaRefs>
    <ds:schemaRef ds:uri="http://schemas.openxmlformats.org/officeDocument/2006/bibliography"/>
  </ds:schemaRefs>
</ds:datastoreItem>
</file>

<file path=customXml/itemProps2.xml><?xml version="1.0" encoding="utf-8"?>
<ds:datastoreItem xmlns:ds="http://schemas.openxmlformats.org/officeDocument/2006/customXml" ds:itemID="{F1F80992-AABD-4476-93CB-148F03F6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448D7-59C2-4C10-A3C6-31BDDB2D3534}">
  <ds:schemaRefs>
    <ds:schemaRef ds:uri="http://schemas.microsoft.com/sharepoint/v3/contenttype/forms"/>
  </ds:schemaRefs>
</ds:datastoreItem>
</file>

<file path=customXml/itemProps4.xml><?xml version="1.0" encoding="utf-8"?>
<ds:datastoreItem xmlns:ds="http://schemas.openxmlformats.org/officeDocument/2006/customXml" ds:itemID="{FE79BD0C-3FB6-4F84-AB03-86D8C3A84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32</cp:revision>
  <cp:lastPrinted>2019-10-21T17:50:00Z</cp:lastPrinted>
  <dcterms:created xsi:type="dcterms:W3CDTF">2021-01-12T18:37:00Z</dcterms:created>
  <dcterms:modified xsi:type="dcterms:W3CDTF">2021-03-02T16:29:00Z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