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B44" w:rsidRPr="005F2729" w:rsidRDefault="005F2729" w:rsidP="005F2729">
      <w:pPr>
        <w:jc w:val="center"/>
        <w:rPr>
          <w:rFonts w:ascii="Arial" w:hAnsi="Arial" w:cs="Arial"/>
          <w:sz w:val="32"/>
          <w:szCs w:val="32"/>
        </w:rPr>
      </w:pPr>
      <w:r w:rsidRPr="005F2729">
        <w:rPr>
          <w:rFonts w:ascii="Arial" w:hAnsi="Arial" w:cs="Arial"/>
          <w:sz w:val="32"/>
          <w:szCs w:val="32"/>
        </w:rPr>
        <w:t>Green Country Workforce Development Board</w:t>
      </w:r>
    </w:p>
    <w:p w:rsidR="005F2729" w:rsidRPr="005F2729" w:rsidRDefault="005F2729" w:rsidP="005F2729">
      <w:pPr>
        <w:jc w:val="center"/>
        <w:rPr>
          <w:rFonts w:ascii="Arial" w:hAnsi="Arial" w:cs="Arial"/>
          <w:sz w:val="32"/>
          <w:szCs w:val="32"/>
        </w:rPr>
      </w:pPr>
      <w:r w:rsidRPr="005F2729">
        <w:rPr>
          <w:rFonts w:ascii="Arial" w:hAnsi="Arial" w:cs="Arial"/>
          <w:sz w:val="32"/>
          <w:szCs w:val="32"/>
        </w:rPr>
        <w:t>Questions and Answers for</w:t>
      </w:r>
    </w:p>
    <w:p w:rsidR="005F2729" w:rsidRPr="005F2729" w:rsidRDefault="005F2729" w:rsidP="005F2729">
      <w:pPr>
        <w:jc w:val="center"/>
        <w:rPr>
          <w:rFonts w:ascii="Arial" w:hAnsi="Arial" w:cs="Arial"/>
          <w:sz w:val="32"/>
          <w:szCs w:val="32"/>
        </w:rPr>
      </w:pPr>
      <w:r w:rsidRPr="005F2729">
        <w:rPr>
          <w:rFonts w:ascii="Arial" w:hAnsi="Arial" w:cs="Arial"/>
          <w:sz w:val="32"/>
          <w:szCs w:val="32"/>
        </w:rPr>
        <w:t>One Stop Operator RFP</w:t>
      </w:r>
    </w:p>
    <w:p w:rsidR="005F2729" w:rsidRDefault="005F2729" w:rsidP="005F2729">
      <w:pPr>
        <w:jc w:val="center"/>
        <w:rPr>
          <w:rFonts w:ascii="Arial" w:hAnsi="Arial" w:cs="Arial"/>
          <w:sz w:val="28"/>
          <w:szCs w:val="28"/>
        </w:rPr>
      </w:pPr>
    </w:p>
    <w:p w:rsidR="005F2729" w:rsidRDefault="005F2729" w:rsidP="005F272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Question 1: Who are your current providers for these contracts?</w:t>
      </w:r>
    </w:p>
    <w:p w:rsidR="005F2729" w:rsidRDefault="005F2729" w:rsidP="005F2729">
      <w:pPr>
        <w:rPr>
          <w:rFonts w:ascii="Arial" w:hAnsi="Arial" w:cs="Arial"/>
          <w:sz w:val="28"/>
          <w:szCs w:val="28"/>
        </w:rPr>
      </w:pPr>
    </w:p>
    <w:p w:rsidR="005F2729" w:rsidRDefault="005F2729" w:rsidP="005F2729">
      <w:pPr>
        <w:rPr>
          <w:rFonts w:ascii="Arial" w:hAnsi="Arial" w:cs="Arial"/>
          <w:color w:val="FF0000"/>
          <w:sz w:val="28"/>
        </w:rPr>
      </w:pPr>
      <w:r>
        <w:rPr>
          <w:rFonts w:ascii="Arial" w:hAnsi="Arial" w:cs="Arial"/>
          <w:color w:val="FF0000"/>
          <w:sz w:val="28"/>
          <w:szCs w:val="28"/>
        </w:rPr>
        <w:t xml:space="preserve">Answer 1: </w:t>
      </w:r>
      <w:r>
        <w:rPr>
          <w:rFonts w:ascii="Arial" w:hAnsi="Arial" w:cs="Arial"/>
          <w:sz w:val="28"/>
          <w:szCs w:val="28"/>
        </w:rPr>
        <w:t xml:space="preserve"> </w:t>
      </w:r>
      <w:r w:rsidRPr="005F2729">
        <w:rPr>
          <w:rFonts w:ascii="Arial" w:hAnsi="Arial" w:cs="Arial"/>
          <w:color w:val="FF0000"/>
          <w:sz w:val="28"/>
          <w:szCs w:val="28"/>
        </w:rPr>
        <w:t>The</w:t>
      </w:r>
      <w:r w:rsidRPr="005F2729">
        <w:rPr>
          <w:rFonts w:ascii="Calibri" w:hAnsi="Calibri" w:cs="Calibri"/>
          <w:color w:val="FF0000"/>
        </w:rPr>
        <w:t xml:space="preserve"> </w:t>
      </w:r>
      <w:r w:rsidRPr="005F2729">
        <w:rPr>
          <w:rFonts w:ascii="Arial" w:hAnsi="Arial" w:cs="Arial"/>
          <w:color w:val="FF0000"/>
          <w:sz w:val="28"/>
        </w:rPr>
        <w:t xml:space="preserve">original Tulsa area One-Stop Operator was a member of the board staff and the adult, dislocated worker and youth provider was Dynamic Workforce Solutions.  </w:t>
      </w:r>
      <w:proofErr w:type="spellStart"/>
      <w:r w:rsidRPr="005F2729">
        <w:rPr>
          <w:rFonts w:ascii="Arial" w:hAnsi="Arial" w:cs="Arial"/>
          <w:color w:val="FF0000"/>
          <w:sz w:val="28"/>
        </w:rPr>
        <w:t>Odle</w:t>
      </w:r>
      <w:proofErr w:type="spellEnd"/>
      <w:r w:rsidRPr="005F2729">
        <w:rPr>
          <w:rFonts w:ascii="Arial" w:hAnsi="Arial" w:cs="Arial"/>
          <w:color w:val="FF0000"/>
          <w:sz w:val="28"/>
        </w:rPr>
        <w:t xml:space="preserve"> Management had the contract for One Stop Operator as well as service provision of the other WIOA Title 1 services.</w:t>
      </w:r>
    </w:p>
    <w:p w:rsidR="005F2729" w:rsidRDefault="005F2729" w:rsidP="005F2729">
      <w:pPr>
        <w:rPr>
          <w:rFonts w:ascii="Arial" w:hAnsi="Arial" w:cs="Arial"/>
          <w:color w:val="FF0000"/>
          <w:sz w:val="28"/>
        </w:rPr>
      </w:pPr>
    </w:p>
    <w:p w:rsidR="005F2729" w:rsidRDefault="005F2729" w:rsidP="005F2729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Question 2:  What are the contract values?</w:t>
      </w:r>
    </w:p>
    <w:p w:rsidR="005F2729" w:rsidRDefault="005F2729" w:rsidP="005F2729">
      <w:pPr>
        <w:rPr>
          <w:rFonts w:ascii="Arial" w:hAnsi="Arial" w:cs="Arial"/>
          <w:sz w:val="28"/>
        </w:rPr>
      </w:pPr>
    </w:p>
    <w:p w:rsidR="005F2729" w:rsidRPr="005F2729" w:rsidRDefault="005F2729" w:rsidP="005F2729">
      <w:pPr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</w:rPr>
        <w:t xml:space="preserve">Answer 2:  </w:t>
      </w:r>
      <w:r w:rsidRPr="005F2729">
        <w:rPr>
          <w:rFonts w:ascii="Arial" w:hAnsi="Arial" w:cs="Arial"/>
          <w:color w:val="FF0000"/>
          <w:sz w:val="28"/>
          <w:szCs w:val="28"/>
        </w:rPr>
        <w:t xml:space="preserve">The current contact I have in developing the RFP could not </w:t>
      </w:r>
      <w:bookmarkStart w:id="0" w:name="_GoBack"/>
      <w:r w:rsidRPr="005F2729">
        <w:rPr>
          <w:rFonts w:ascii="Arial" w:hAnsi="Arial" w:cs="Arial"/>
          <w:color w:val="FF0000"/>
          <w:sz w:val="28"/>
          <w:szCs w:val="28"/>
        </w:rPr>
        <w:t xml:space="preserve">give </w:t>
      </w:r>
      <w:bookmarkEnd w:id="0"/>
      <w:r w:rsidRPr="005F2729">
        <w:rPr>
          <w:rFonts w:ascii="Arial" w:hAnsi="Arial" w:cs="Arial"/>
          <w:color w:val="FF0000"/>
          <w:sz w:val="28"/>
          <w:szCs w:val="28"/>
        </w:rPr>
        <w:t>me the value of either of the two areas’ contracts.   They suggested an approximate cost of around $100,000.00 per year for the One Stop Operator contract</w:t>
      </w:r>
      <w:r w:rsidRPr="005F2729">
        <w:rPr>
          <w:rFonts w:ascii="Arial" w:hAnsi="Arial" w:cs="Arial"/>
          <w:color w:val="FF0000"/>
          <w:sz w:val="28"/>
          <w:szCs w:val="28"/>
        </w:rPr>
        <w:t>.</w:t>
      </w:r>
    </w:p>
    <w:sectPr w:rsidR="005F2729" w:rsidRPr="005F2729" w:rsidSect="00995B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729"/>
    <w:rsid w:val="005D662F"/>
    <w:rsid w:val="005F2729"/>
    <w:rsid w:val="00995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D300C3"/>
  <w15:chartTrackingRefBased/>
  <w15:docId w15:val="{D77B2C12-8DC6-464B-B8EC-109A6E1B1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5B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eddieforeman1968@gmail.com</dc:creator>
  <cp:keywords/>
  <dc:description/>
  <cp:lastModifiedBy>eddieforeman1968@gmail.com</cp:lastModifiedBy>
  <cp:revision>1</cp:revision>
  <dcterms:created xsi:type="dcterms:W3CDTF">2021-04-23T20:42:00Z</dcterms:created>
  <dcterms:modified xsi:type="dcterms:W3CDTF">2021-04-23T20:52:00Z</dcterms:modified>
</cp:coreProperties>
</file>